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D8EF" w14:textId="2C9B2CFF" w:rsidR="007B6DED" w:rsidRPr="00695D8A" w:rsidRDefault="00C652AC" w:rsidP="006D58EB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D</w:t>
      </w:r>
      <w:r w:rsidR="00021261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isease-free status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(EU 202</w:t>
      </w:r>
      <w:r w:rsidR="00CD545B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1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/620</w:t>
      </w:r>
      <w:r w:rsidR="0063483C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, EU 2021/260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) of Finland</w:t>
      </w:r>
      <w:r w:rsidR="008364D2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EB6082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and areas and compartments </w:t>
      </w:r>
      <w:r w:rsidR="00B40710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where</w:t>
      </w:r>
      <w:r w:rsidR="00EB6082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B40710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an </w:t>
      </w:r>
      <w:r w:rsidR="00EB6082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eradication program</w:t>
      </w:r>
      <w:r w:rsidR="00B40710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is </w:t>
      </w:r>
      <w:proofErr w:type="gramStart"/>
      <w:r w:rsidR="00B40710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established</w:t>
      </w:r>
      <w:proofErr w:type="gramEnd"/>
      <w:r w:rsidR="008364D2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</w:p>
    <w:p w14:paraId="12401033" w14:textId="3058E66A" w:rsidR="00C652AC" w:rsidRPr="00695D8A" w:rsidRDefault="00C652AC" w:rsidP="006D58EB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Suomen taudista vapaat asemat (EU 202</w:t>
      </w:r>
      <w:r w:rsidR="00CD545B"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1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/620</w:t>
      </w:r>
      <w:r w:rsidR="0063483C"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, EU 2021/260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)</w:t>
      </w:r>
      <w:r w:rsidR="008364D2"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 xml:space="preserve"> ja alueet ja lokerot</w:t>
      </w:r>
      <w:r w:rsidR="00182BF0">
        <w:rPr>
          <w:rFonts w:ascii="Times New Roman" w:eastAsia="Calibri" w:hAnsi="Times New Roman" w:cs="Times New Roman"/>
          <w:b/>
          <w:sz w:val="24"/>
          <w:szCs w:val="24"/>
          <w:lang w:val="fi-FI"/>
        </w:rPr>
        <w:t>,</w:t>
      </w:r>
      <w:r w:rsidR="008364D2"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 xml:space="preserve"> joilla toteutetaan hävittämisohjelmaa</w:t>
      </w:r>
    </w:p>
    <w:p w14:paraId="6CED79D7" w14:textId="39160DB6" w:rsidR="008364D2" w:rsidRPr="00695D8A" w:rsidRDefault="00C652AC" w:rsidP="006D58EB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proofErr w:type="spellStart"/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status i Finland (EU 202</w:t>
      </w:r>
      <w:r w:rsidR="00CD545B"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1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/620</w:t>
      </w:r>
      <w:r w:rsidR="0063483C"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, EU 2021/260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)</w:t>
      </w:r>
      <w:r w:rsidR="008364D2"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och de områden och anläggningskretsar där ett utrotningsprogram genomförs</w:t>
      </w:r>
    </w:p>
    <w:p w14:paraId="56C47C64" w14:textId="77777777" w:rsidR="00C87476" w:rsidRPr="00695D8A" w:rsidRDefault="00C87476" w:rsidP="006D58EB">
      <w:pPr>
        <w:pStyle w:val="Otsikko1"/>
        <w:numPr>
          <w:ilvl w:val="0"/>
          <w:numId w:val="0"/>
        </w:numPr>
        <w:jc w:val="left"/>
        <w:rPr>
          <w:sz w:val="28"/>
          <w:lang w:val="sv-SE"/>
        </w:rPr>
      </w:pPr>
    </w:p>
    <w:p w14:paraId="61F07535" w14:textId="3EA839F7" w:rsidR="00066E78" w:rsidRPr="00695D8A" w:rsidRDefault="00A47EE9" w:rsidP="006D58EB">
      <w:pPr>
        <w:pStyle w:val="Otsikko1"/>
        <w:numPr>
          <w:ilvl w:val="0"/>
          <w:numId w:val="0"/>
        </w:numPr>
        <w:jc w:val="left"/>
        <w:rPr>
          <w:sz w:val="28"/>
        </w:rPr>
      </w:pPr>
      <w:r w:rsidRPr="00695D8A">
        <w:rPr>
          <w:sz w:val="28"/>
        </w:rPr>
        <w:t>TERRESTRIAL ANIMALS</w:t>
      </w:r>
    </w:p>
    <w:p w14:paraId="5038CC2D" w14:textId="6323534D" w:rsidR="00DA12C7" w:rsidRPr="00695D8A" w:rsidRDefault="00DA12C7" w:rsidP="006D58EB">
      <w:pPr>
        <w:pStyle w:val="Otsikko1"/>
        <w:numPr>
          <w:ilvl w:val="0"/>
          <w:numId w:val="0"/>
        </w:numPr>
        <w:spacing w:before="0"/>
        <w:jc w:val="left"/>
        <w:rPr>
          <w:sz w:val="28"/>
        </w:rPr>
      </w:pPr>
      <w:r w:rsidRPr="00695D8A">
        <w:rPr>
          <w:sz w:val="28"/>
        </w:rPr>
        <w:t>MAAELÄIMET</w:t>
      </w:r>
    </w:p>
    <w:p w14:paraId="5D3FADE0" w14:textId="0727022D" w:rsidR="00DA12C7" w:rsidRPr="00695D8A" w:rsidRDefault="00DA12C7" w:rsidP="006D58EB">
      <w:pPr>
        <w:pStyle w:val="Otsikko1"/>
        <w:numPr>
          <w:ilvl w:val="0"/>
          <w:numId w:val="0"/>
        </w:numPr>
        <w:spacing w:before="0"/>
        <w:jc w:val="left"/>
        <w:rPr>
          <w:sz w:val="28"/>
        </w:rPr>
      </w:pPr>
      <w:r w:rsidRPr="00695D8A">
        <w:rPr>
          <w:sz w:val="28"/>
        </w:rPr>
        <w:t>LANDLEVANDE DJUR</w:t>
      </w:r>
    </w:p>
    <w:p w14:paraId="60CD6F3C" w14:textId="77777777" w:rsidR="00A01F5C" w:rsidRPr="00695D8A" w:rsidRDefault="0070662C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Part </w:t>
      </w:r>
      <w:r w:rsidR="00066E78" w:rsidRPr="00695D8A">
        <w:rPr>
          <w:rFonts w:ascii="Times New Roman" w:eastAsia="Calibri" w:hAnsi="Times New Roman" w:cs="Times New Roman"/>
          <w:b/>
          <w:sz w:val="24"/>
          <w:szCs w:val="24"/>
          <w:lang w:val="en-GB"/>
        </w:rPr>
        <w:t>1</w:t>
      </w:r>
      <w:r w:rsidR="003A7E91" w:rsidRPr="00695D8A">
        <w:rPr>
          <w:rFonts w:ascii="Times New Roman" w:eastAsia="Calibri" w:hAnsi="Times New Roman" w:cs="Times New Roman"/>
          <w:b/>
          <w:sz w:val="24"/>
          <w:szCs w:val="24"/>
          <w:lang w:val="en-GB"/>
        </w:rPr>
        <w:t>(a)</w:t>
      </w:r>
    </w:p>
    <w:p w14:paraId="443129BD" w14:textId="59B4C578" w:rsidR="0070662C" w:rsidRPr="00695D8A" w:rsidRDefault="00A47EE9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70662C" w:rsidRPr="00695D8A">
        <w:rPr>
          <w:rFonts w:ascii="Times New Roman" w:hAnsi="Times New Roman" w:cs="Times New Roman"/>
          <w:b/>
          <w:sz w:val="24"/>
          <w:szCs w:val="24"/>
          <w:lang w:val="en-IE"/>
        </w:rPr>
        <w:t>isease-free status from infection with Brucella</w:t>
      </w:r>
      <w:r w:rsidR="0070662C" w:rsidRPr="00695D8A">
        <w:rPr>
          <w:rFonts w:ascii="Times New Roman" w:hAnsi="Times New Roman" w:cs="Times New Roman"/>
          <w:b/>
          <w:i/>
          <w:sz w:val="24"/>
          <w:szCs w:val="24"/>
          <w:lang w:val="en-IE"/>
        </w:rPr>
        <w:t xml:space="preserve"> abortus, B. melitensis</w:t>
      </w:r>
      <w:r w:rsidR="0070662C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and </w:t>
      </w:r>
      <w:r w:rsidR="0070662C" w:rsidRPr="00695D8A">
        <w:rPr>
          <w:rFonts w:ascii="Times New Roman" w:hAnsi="Times New Roman" w:cs="Times New Roman"/>
          <w:b/>
          <w:i/>
          <w:sz w:val="24"/>
          <w:szCs w:val="24"/>
          <w:lang w:val="en-IE"/>
        </w:rPr>
        <w:t>B. suis</w:t>
      </w:r>
      <w:r w:rsidR="0070662C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in bovine animal populations</w:t>
      </w:r>
    </w:p>
    <w:p w14:paraId="07086730" w14:textId="2CF10CF4" w:rsidR="00C652AC" w:rsidRPr="00695D8A" w:rsidRDefault="00C652AC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Taudista vapaa asema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i-FI"/>
        </w:rPr>
        <w:t>Brucella abortus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-,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i-FI"/>
        </w:rPr>
        <w:t>B. melitensis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- ja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i-FI"/>
        </w:rPr>
        <w:t>B. suis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 -tartunnan osalta nautaeläinpopulaatioissa</w:t>
      </w:r>
    </w:p>
    <w:p w14:paraId="368AC2CF" w14:textId="48B0334F" w:rsidR="00C652AC" w:rsidRPr="00695D8A" w:rsidRDefault="00C652AC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</w:pP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status vad gäller infektion med </w:t>
      </w:r>
      <w:proofErr w:type="spellStart"/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Brucella</w:t>
      </w:r>
      <w:proofErr w:type="spellEnd"/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abortus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,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B. melitensis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och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B. suis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i nötkreaturspopulationer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32F59A59" w14:textId="77777777" w:rsidTr="00095241">
        <w:trPr>
          <w:trHeight w:val="380"/>
        </w:trPr>
        <w:tc>
          <w:tcPr>
            <w:tcW w:w="4361" w:type="dxa"/>
          </w:tcPr>
          <w:p w14:paraId="2D1B0271" w14:textId="60661713" w:rsidR="00134788" w:rsidRPr="00695D8A" w:rsidRDefault="00A47EE9" w:rsidP="00DA12C7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Territory</w:t>
            </w:r>
            <w:r w:rsidR="00CF27DF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CF27DF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="00CF27DF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CF27DF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</w:t>
            </w:r>
            <w:r w:rsidR="00596F9C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proofErr w:type="spellEnd"/>
          </w:p>
          <w:p w14:paraId="04C0BB19" w14:textId="77777777" w:rsidR="00A47EE9" w:rsidRPr="00695D8A" w:rsidRDefault="00A47EE9" w:rsidP="00DA12C7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40C547A7" w14:textId="00EB8BD9" w:rsidR="00CF27DF" w:rsidRPr="00695D8A" w:rsidRDefault="00CF27DF" w:rsidP="00DA12C7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(koko jäsenvaltio tai sen </w:t>
            </w:r>
            <w:r w:rsidR="00095241"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osa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)</w:t>
            </w:r>
          </w:p>
          <w:p w14:paraId="0039672C" w14:textId="277C6E99" w:rsidR="00CF27DF" w:rsidRPr="00695D8A" w:rsidRDefault="00095241" w:rsidP="00DA12C7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</w:t>
            </w:r>
            <w:r w:rsidR="00CF27DF"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 xml:space="preserve">ela 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medlemsstaten</w:t>
            </w:r>
            <w:r w:rsidR="00CF27DF"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 xml:space="preserve"> eller 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en del därav)</w:t>
            </w:r>
          </w:p>
        </w:tc>
        <w:tc>
          <w:tcPr>
            <w:tcW w:w="4928" w:type="dxa"/>
          </w:tcPr>
          <w:p w14:paraId="316D9B9E" w14:textId="77777777" w:rsidR="00A47EE9" w:rsidRPr="00695D8A" w:rsidRDefault="00A47EE9" w:rsidP="00DA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1F15813C" w14:textId="5C83B53C" w:rsidR="00095241" w:rsidRPr="00695D8A" w:rsidRDefault="00095241" w:rsidP="00DA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3537A65A" w14:textId="7BBE914C" w:rsidR="00095241" w:rsidRPr="00695D8A" w:rsidRDefault="00095241" w:rsidP="00DA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A47EE9" w:rsidRPr="00695D8A" w14:paraId="3AB449B5" w14:textId="77777777" w:rsidTr="00095241">
        <w:tc>
          <w:tcPr>
            <w:tcW w:w="4361" w:type="dxa"/>
          </w:tcPr>
          <w:p w14:paraId="09F5F7CA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3C2FA745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132F0D6B" w14:textId="6E00B2F9" w:rsidR="00C652AC" w:rsidRPr="00695D8A" w:rsidRDefault="00C652AC" w:rsidP="00C652AC">
            <w:pPr>
              <w:spacing w:before="40" w:after="80"/>
              <w:rPr>
                <w:rFonts w:cstheme="minorHAnsi"/>
                <w:bCs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  <w:r w:rsidRPr="00695D8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928" w:type="dxa"/>
          </w:tcPr>
          <w:p w14:paraId="43E87BA4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1995</w:t>
            </w:r>
          </w:p>
          <w:p w14:paraId="48DC2110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1995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0F22877C" w14:textId="3FED3E86" w:rsidR="00A47EE9" w:rsidRPr="00695D8A" w:rsidRDefault="00CA4EC0" w:rsidP="00CA4EC0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1995</w:t>
            </w:r>
          </w:p>
        </w:tc>
      </w:tr>
    </w:tbl>
    <w:p w14:paraId="317C7E4B" w14:textId="77777777" w:rsidR="00066E78" w:rsidRPr="00695D8A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14:paraId="1005DF69" w14:textId="77777777" w:rsidR="00066E78" w:rsidRPr="00695D8A" w:rsidRDefault="00066E7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Part </w:t>
      </w:r>
      <w:r w:rsidR="003A7E91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1(b)</w:t>
      </w:r>
    </w:p>
    <w:p w14:paraId="4C5882A8" w14:textId="3760DAB6" w:rsidR="00066E78" w:rsidRPr="00695D8A" w:rsidRDefault="00A47EE9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>isease-free status from infection with Brucella</w:t>
      </w:r>
      <w:r w:rsidR="00066E78" w:rsidRPr="00695D8A">
        <w:rPr>
          <w:rFonts w:ascii="Times New Roman" w:hAnsi="Times New Roman" w:cs="Times New Roman"/>
          <w:b/>
          <w:i/>
          <w:sz w:val="24"/>
          <w:szCs w:val="24"/>
          <w:lang w:val="en-IE"/>
        </w:rPr>
        <w:t xml:space="preserve"> abortus, B. melitensis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and </w:t>
      </w:r>
      <w:r w:rsidR="00066E78" w:rsidRPr="00695D8A">
        <w:rPr>
          <w:rFonts w:ascii="Times New Roman" w:hAnsi="Times New Roman" w:cs="Times New Roman"/>
          <w:b/>
          <w:i/>
          <w:sz w:val="24"/>
          <w:szCs w:val="24"/>
          <w:lang w:val="en-IE"/>
        </w:rPr>
        <w:t>B. suis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in ovine and caprine animal populations</w:t>
      </w:r>
    </w:p>
    <w:p w14:paraId="106D0965" w14:textId="0B4606DC" w:rsidR="00C652AC" w:rsidRPr="00695D8A" w:rsidRDefault="00C652AC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Taudista vapaa asema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i-FI"/>
        </w:rPr>
        <w:t>Brucella abortus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-,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i-FI"/>
        </w:rPr>
        <w:t>B. melitensis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- ja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i-FI"/>
        </w:rPr>
        <w:t>B. suis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 xml:space="preserve"> -tartunnan osalta lammas- ja vuohipopulaatioissa</w:t>
      </w:r>
    </w:p>
    <w:p w14:paraId="19B35914" w14:textId="2BA6B68A" w:rsidR="00C652AC" w:rsidRPr="00695D8A" w:rsidRDefault="00C652AC" w:rsidP="00BD52BE">
      <w:pPr>
        <w:spacing w:after="80"/>
        <w:jc w:val="center"/>
        <w:rPr>
          <w:rFonts w:ascii="Times New Roman" w:eastAsia="Calibri" w:hAnsi="Times New Roman" w:cs="Times New Roman"/>
          <w:sz w:val="24"/>
          <w:szCs w:val="24"/>
          <w:lang w:val="sv-FI"/>
        </w:rPr>
      </w:pP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status vad gäller infektion med </w:t>
      </w:r>
      <w:proofErr w:type="spellStart"/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Brucella</w:t>
      </w:r>
      <w:proofErr w:type="spellEnd"/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abortus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,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B. melitensis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och </w:t>
      </w:r>
      <w:r w:rsidRPr="00695D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v-FI"/>
        </w:rPr>
        <w:t>B. suis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i får- och getpopulationer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207EC458" w14:textId="77777777" w:rsidTr="00596F9C">
        <w:trPr>
          <w:trHeight w:val="380"/>
        </w:trPr>
        <w:tc>
          <w:tcPr>
            <w:tcW w:w="4361" w:type="dxa"/>
          </w:tcPr>
          <w:p w14:paraId="6483A7B2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29C54D75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11393A4E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62637350" w14:textId="5B7E69AC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0A39B8DA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637528CF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1C4BBC2D" w14:textId="20AB6E15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lastRenderedPageBreak/>
              <w:t>Period, datum för ändring av status och/eller annan kommentar</w:t>
            </w:r>
          </w:p>
        </w:tc>
      </w:tr>
      <w:tr w:rsidR="00A47EE9" w:rsidRPr="00695D8A" w14:paraId="74CC0A5C" w14:textId="77777777" w:rsidTr="00596F9C">
        <w:tc>
          <w:tcPr>
            <w:tcW w:w="4361" w:type="dxa"/>
          </w:tcPr>
          <w:p w14:paraId="2BDEFCD5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lastRenderedPageBreak/>
              <w:t>Whole territory</w:t>
            </w:r>
          </w:p>
          <w:p w14:paraId="24965351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3A3F2E13" w14:textId="36071F65" w:rsidR="00A47EE9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6DBEF679" w14:textId="7188F736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1995</w:t>
            </w:r>
          </w:p>
          <w:p w14:paraId="52028375" w14:textId="1CDFEE2A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1995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24D75B08" w14:textId="528A8AA2" w:rsidR="00A47EE9" w:rsidRPr="00695D8A" w:rsidRDefault="00CA4EC0" w:rsidP="00CA4EC0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1995</w:t>
            </w:r>
          </w:p>
        </w:tc>
      </w:tr>
    </w:tbl>
    <w:p w14:paraId="52B65E10" w14:textId="77777777" w:rsidR="00066E78" w:rsidRPr="00695D8A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14:paraId="3943625B" w14:textId="77777777" w:rsidR="00066E78" w:rsidRPr="00695D8A" w:rsidRDefault="00066E7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Part </w:t>
      </w:r>
      <w:r w:rsidR="003A7E91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2</w:t>
      </w:r>
    </w:p>
    <w:p w14:paraId="69210F07" w14:textId="21CC9CBB" w:rsidR="00066E78" w:rsidRPr="00695D8A" w:rsidRDefault="00A47EE9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isease-free status </w:t>
      </w:r>
      <w:r w:rsidR="003A7E91" w:rsidRPr="00695D8A">
        <w:rPr>
          <w:rFonts w:ascii="Times New Roman" w:hAnsi="Times New Roman" w:cs="Times New Roman"/>
          <w:b/>
          <w:sz w:val="24"/>
          <w:szCs w:val="24"/>
          <w:lang w:val="en-IE"/>
        </w:rPr>
        <w:t>from infection with Mycobacterium tuberculosis complex (</w:t>
      </w:r>
      <w:r w:rsidR="003A7E91"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M. bovis</w:t>
      </w:r>
      <w:r w:rsidR="003A7E91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, </w:t>
      </w:r>
      <w:r w:rsidR="003A7E91"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 xml:space="preserve">M. </w:t>
      </w:r>
      <w:proofErr w:type="spellStart"/>
      <w:r w:rsidR="003A7E91"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caprae</w:t>
      </w:r>
      <w:proofErr w:type="spellEnd"/>
      <w:r w:rsidR="003A7E91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and </w:t>
      </w:r>
      <w:r w:rsidR="003A7E91"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M. tuberculosis</w:t>
      </w:r>
      <w:r w:rsidR="003A7E91" w:rsidRPr="00695D8A">
        <w:rPr>
          <w:rFonts w:ascii="Times New Roman" w:hAnsi="Times New Roman" w:cs="Times New Roman"/>
          <w:b/>
          <w:sz w:val="24"/>
          <w:szCs w:val="24"/>
          <w:lang w:val="en-IE"/>
        </w:rPr>
        <w:t>) (MTBC)</w:t>
      </w:r>
    </w:p>
    <w:p w14:paraId="41A5840E" w14:textId="297A698F" w:rsidR="00C652AC" w:rsidRPr="00695D8A" w:rsidRDefault="00C652AC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Taudista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vapaa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asema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Mycobacterium tuberculosis complex (</w:t>
      </w:r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M</w:t>
      </w:r>
      <w:r w:rsidR="00BB3AF1"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 xml:space="preserve">. </w:t>
      </w:r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bovis</w:t>
      </w: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, </w:t>
      </w:r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 xml:space="preserve">M. </w:t>
      </w:r>
      <w:proofErr w:type="spellStart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caprae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ja </w:t>
      </w:r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en-IE"/>
        </w:rPr>
        <w:t>M. tuberculosis</w:t>
      </w: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) -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tartunnan</w:t>
      </w:r>
      <w:proofErr w:type="spellEnd"/>
      <w:r w:rsidR="00BB3AF1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(</w:t>
      </w: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MTBC</w:t>
      </w:r>
      <w:r w:rsidR="00BB3AF1" w:rsidRPr="00695D8A">
        <w:rPr>
          <w:rFonts w:ascii="Times New Roman" w:hAnsi="Times New Roman" w:cs="Times New Roman"/>
          <w:b/>
          <w:sz w:val="24"/>
          <w:szCs w:val="24"/>
          <w:lang w:val="en-IE"/>
        </w:rPr>
        <w:t>)</w:t>
      </w: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osalta</w:t>
      </w:r>
      <w:proofErr w:type="spellEnd"/>
    </w:p>
    <w:p w14:paraId="0A23FDCF" w14:textId="7C00BF90" w:rsidR="00C652AC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infektion med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Mycobacterium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tuberculosis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-komplexet (</w:t>
      </w:r>
      <w:proofErr w:type="spellStart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>Mycobacterium</w:t>
      </w:r>
      <w:proofErr w:type="spellEnd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>bovis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, </w:t>
      </w:r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 xml:space="preserve">M. </w:t>
      </w:r>
      <w:proofErr w:type="spellStart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>caprae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och </w:t>
      </w:r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 xml:space="preserve">M. </w:t>
      </w:r>
      <w:proofErr w:type="spellStart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>tuberculosis</w:t>
      </w:r>
      <w:proofErr w:type="spellEnd"/>
      <w:r w:rsidRPr="00695D8A">
        <w:rPr>
          <w:rFonts w:ascii="Times New Roman" w:hAnsi="Times New Roman" w:cs="Times New Roman"/>
          <w:b/>
          <w:i/>
          <w:iCs/>
          <w:sz w:val="24"/>
          <w:szCs w:val="24"/>
          <w:lang w:val="sv-FI"/>
        </w:rPr>
        <w:t xml:space="preserve"> </w:t>
      </w:r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(MTB-komplexet))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6C5634B9" w14:textId="77777777" w:rsidTr="00596F9C">
        <w:trPr>
          <w:trHeight w:val="380"/>
        </w:trPr>
        <w:tc>
          <w:tcPr>
            <w:tcW w:w="4361" w:type="dxa"/>
          </w:tcPr>
          <w:p w14:paraId="36BA9AE6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2FD547D1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2430E3BC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276FE6F1" w14:textId="029D6FBA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17CBB773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7D4981ED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0AFB78CE" w14:textId="080A686C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CA4EC0" w:rsidRPr="00695D8A" w14:paraId="2F4CFB38" w14:textId="77777777" w:rsidTr="00596F9C">
        <w:tc>
          <w:tcPr>
            <w:tcW w:w="4361" w:type="dxa"/>
          </w:tcPr>
          <w:p w14:paraId="4A4C3EC8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6A11575E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42319EC2" w14:textId="3651B3C0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57425005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1995</w:t>
            </w:r>
          </w:p>
          <w:p w14:paraId="2604AE4E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1995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04A45491" w14:textId="1C9F9BB0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1995</w:t>
            </w:r>
          </w:p>
        </w:tc>
      </w:tr>
    </w:tbl>
    <w:p w14:paraId="374E6431" w14:textId="77777777" w:rsidR="00066E78" w:rsidRPr="00695D8A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668544" w14:textId="77777777" w:rsidR="00066E78" w:rsidRPr="00695D8A" w:rsidRDefault="00066E7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</w:rPr>
        <w:t xml:space="preserve">Part </w:t>
      </w:r>
      <w:r w:rsidR="003A7E91" w:rsidRPr="00695D8A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6AD1D77" w14:textId="77777777" w:rsidR="00BB3AF1" w:rsidRPr="00695D8A" w:rsidRDefault="00A47EE9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8A">
        <w:rPr>
          <w:rFonts w:ascii="Times New Roman" w:hAnsi="Times New Roman" w:cs="Times New Roman"/>
          <w:b/>
          <w:sz w:val="24"/>
          <w:szCs w:val="24"/>
        </w:rPr>
        <w:t>D</w:t>
      </w:r>
      <w:r w:rsidR="00066E78" w:rsidRPr="00695D8A">
        <w:rPr>
          <w:rFonts w:ascii="Times New Roman" w:hAnsi="Times New Roman" w:cs="Times New Roman"/>
          <w:b/>
          <w:sz w:val="24"/>
          <w:szCs w:val="24"/>
        </w:rPr>
        <w:t>isease-</w:t>
      </w:r>
      <w:proofErr w:type="spellStart"/>
      <w:r w:rsidR="00066E78" w:rsidRPr="00695D8A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066E78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E78" w:rsidRPr="00695D8A">
        <w:rPr>
          <w:rFonts w:ascii="Times New Roman" w:hAnsi="Times New Roman" w:cs="Times New Roman"/>
          <w:b/>
          <w:sz w:val="24"/>
          <w:szCs w:val="24"/>
        </w:rPr>
        <w:t>status</w:t>
      </w:r>
      <w:proofErr w:type="spellEnd"/>
      <w:r w:rsidR="00066E78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E78" w:rsidRPr="00695D8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="00066E78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E91" w:rsidRPr="00695D8A">
        <w:rPr>
          <w:rFonts w:ascii="Times New Roman" w:hAnsi="Times New Roman" w:cs="Times New Roman"/>
          <w:b/>
          <w:sz w:val="24"/>
          <w:szCs w:val="24"/>
        </w:rPr>
        <w:t>infection</w:t>
      </w:r>
      <w:proofErr w:type="spellEnd"/>
      <w:r w:rsidR="003A7E91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E91" w:rsidRPr="00695D8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3A7E91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E91" w:rsidRPr="00695D8A">
        <w:rPr>
          <w:rFonts w:ascii="Times New Roman" w:hAnsi="Times New Roman" w:cs="Times New Roman"/>
          <w:b/>
          <w:sz w:val="24"/>
          <w:szCs w:val="24"/>
        </w:rPr>
        <w:t>rabies</w:t>
      </w:r>
      <w:proofErr w:type="spellEnd"/>
      <w:r w:rsidR="003A7E91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E91" w:rsidRPr="00695D8A">
        <w:rPr>
          <w:rFonts w:ascii="Times New Roman" w:hAnsi="Times New Roman" w:cs="Times New Roman"/>
          <w:b/>
          <w:sz w:val="24"/>
          <w:szCs w:val="24"/>
        </w:rPr>
        <w:t>virus</w:t>
      </w:r>
      <w:proofErr w:type="spellEnd"/>
      <w:r w:rsidR="003A7E91" w:rsidRPr="00695D8A">
        <w:rPr>
          <w:rFonts w:ascii="Times New Roman" w:hAnsi="Times New Roman" w:cs="Times New Roman"/>
          <w:b/>
          <w:sz w:val="24"/>
          <w:szCs w:val="24"/>
        </w:rPr>
        <w:t xml:space="preserve"> (RABV)</w:t>
      </w:r>
      <w:r w:rsidR="00BB3AF1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97DAAB" w14:textId="77777777" w:rsidR="00BB3AF1" w:rsidRPr="00695D8A" w:rsidRDefault="002E5036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8A">
        <w:rPr>
          <w:rFonts w:ascii="Times New Roman" w:hAnsi="Times New Roman" w:cs="Times New Roman"/>
          <w:b/>
          <w:sz w:val="24"/>
          <w:szCs w:val="24"/>
        </w:rPr>
        <w:t xml:space="preserve">Rabies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virus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(RABV) -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tartunnasta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vapaa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asema</w:t>
      </w:r>
      <w:proofErr w:type="spellEnd"/>
    </w:p>
    <w:p w14:paraId="7F014AD4" w14:textId="4E1235CC" w:rsidR="002E5036" w:rsidRPr="00695D8A" w:rsidRDefault="002E5036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status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vad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gäller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infektion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rabiesvirus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(RABV)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46E2CF4D" w14:textId="77777777" w:rsidTr="00596F9C">
        <w:trPr>
          <w:trHeight w:val="380"/>
        </w:trPr>
        <w:tc>
          <w:tcPr>
            <w:tcW w:w="4361" w:type="dxa"/>
          </w:tcPr>
          <w:p w14:paraId="19BF99EE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66810810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7F1F4E63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5F4466CA" w14:textId="6F0F207A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556AD6AF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7EBAE125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5E2830BE" w14:textId="625C4605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A47EE9" w:rsidRPr="00695D8A" w14:paraId="7C7AB393" w14:textId="77777777" w:rsidTr="00596F9C">
        <w:tc>
          <w:tcPr>
            <w:tcW w:w="4361" w:type="dxa"/>
          </w:tcPr>
          <w:p w14:paraId="320D2E1C" w14:textId="77777777" w:rsidR="00A47EE9" w:rsidRPr="00695D8A" w:rsidRDefault="00CC7308" w:rsidP="00434E0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102CEFC2" w14:textId="77777777" w:rsidR="002E5036" w:rsidRPr="00695D8A" w:rsidRDefault="002E5036" w:rsidP="00434E0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0637947E" w14:textId="5A61BA5A" w:rsidR="002E5036" w:rsidRPr="00695D8A" w:rsidRDefault="002E5036" w:rsidP="00434E0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4459B2DE" w14:textId="77777777" w:rsidR="00A47EE9" w:rsidRPr="00695D8A" w:rsidRDefault="00CC7308" w:rsidP="00434E0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21.4.2021</w:t>
            </w:r>
          </w:p>
          <w:p w14:paraId="36D7EB8B" w14:textId="77777777" w:rsidR="002E5036" w:rsidRPr="00695D8A" w:rsidRDefault="002E5036" w:rsidP="00434E0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21.4.2021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1D485F3F" w14:textId="18188F8E" w:rsidR="007A6212" w:rsidRPr="00695D8A" w:rsidRDefault="007A6212" w:rsidP="00434E0A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21.4.2021</w:t>
            </w:r>
          </w:p>
        </w:tc>
      </w:tr>
    </w:tbl>
    <w:p w14:paraId="0A47F761" w14:textId="77777777" w:rsidR="00066E78" w:rsidRPr="00695D8A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CB8111" w14:textId="77777777" w:rsidR="006D58EB" w:rsidRPr="00695D8A" w:rsidRDefault="006D58EB">
      <w:pPr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br w:type="page"/>
      </w:r>
    </w:p>
    <w:p w14:paraId="05EA0A26" w14:textId="78CF7514" w:rsidR="00066E78" w:rsidRPr="00695D8A" w:rsidRDefault="00066E7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lastRenderedPageBreak/>
        <w:t xml:space="preserve">Part </w:t>
      </w:r>
      <w:r w:rsidR="003A7E91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4</w:t>
      </w:r>
    </w:p>
    <w:p w14:paraId="51C238BD" w14:textId="77777777" w:rsidR="00BB3AF1" w:rsidRPr="00695D8A" w:rsidRDefault="00ED3128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isease-free status from </w:t>
      </w:r>
      <w:r w:rsidR="00A47EE9" w:rsidRPr="00695D8A">
        <w:rPr>
          <w:rFonts w:ascii="Times New Roman" w:hAnsi="Times New Roman" w:cs="Times New Roman"/>
          <w:b/>
          <w:sz w:val="24"/>
          <w:szCs w:val="24"/>
          <w:lang w:val="en-IE"/>
        </w:rPr>
        <w:t>enzootic bovine leukosis (EBL)</w:t>
      </w:r>
      <w:r w:rsidR="00BB3AF1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</w:p>
    <w:p w14:paraId="73252C27" w14:textId="77777777" w:rsidR="00BB3AF1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Taudista vapaa asema nautojen tarttuvan leukoosin (EBL) osalta </w:t>
      </w:r>
    </w:p>
    <w:p w14:paraId="7FA3BE57" w14:textId="43AC8FB7" w:rsidR="00BB3AF1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enzootisk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bovin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leukos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(EBL)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7ECD624B" w14:textId="77777777" w:rsidTr="00596F9C">
        <w:trPr>
          <w:trHeight w:val="380"/>
        </w:trPr>
        <w:tc>
          <w:tcPr>
            <w:tcW w:w="4361" w:type="dxa"/>
          </w:tcPr>
          <w:p w14:paraId="548952A3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33341A92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70EC2755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28701C22" w14:textId="2EADCEFB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0A65ED41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034B97BB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6FF400BE" w14:textId="06088E7E" w:rsidR="00A47EE9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A47EE9" w:rsidRPr="00695D8A" w14:paraId="76C55572" w14:textId="77777777" w:rsidTr="00596F9C">
        <w:tc>
          <w:tcPr>
            <w:tcW w:w="4361" w:type="dxa"/>
          </w:tcPr>
          <w:p w14:paraId="7769973A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28DB7B0A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2840DF64" w14:textId="070C08ED" w:rsidR="00A47EE9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004E35A1" w14:textId="78EC1718" w:rsidR="00C247EA" w:rsidRPr="00695D8A" w:rsidRDefault="00C247EA" w:rsidP="00C247E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1999</w:t>
            </w:r>
          </w:p>
          <w:p w14:paraId="536C1051" w14:textId="4D711E72" w:rsidR="00C247EA" w:rsidRPr="00695D8A" w:rsidRDefault="00C247EA" w:rsidP="00C247E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1999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5BC6DAD0" w14:textId="18DA16A0" w:rsidR="00A47EE9" w:rsidRPr="00695D8A" w:rsidRDefault="00C247EA" w:rsidP="00C247EA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1999</w:t>
            </w:r>
          </w:p>
        </w:tc>
      </w:tr>
    </w:tbl>
    <w:p w14:paraId="0B6BE83C" w14:textId="77777777" w:rsidR="00066E78" w:rsidRPr="00695D8A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C40C7" w14:textId="54FB7139" w:rsidR="002A3418" w:rsidRPr="00695D8A" w:rsidRDefault="002A341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Part </w:t>
      </w:r>
      <w:r w:rsidR="006B50D6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5</w:t>
      </w:r>
    </w:p>
    <w:p w14:paraId="63A6A982" w14:textId="637E4A4D" w:rsidR="00BB3AF1" w:rsidRPr="00695D8A" w:rsidRDefault="002A3418" w:rsidP="00BD52BE">
      <w:pPr>
        <w:spacing w:after="80"/>
        <w:jc w:val="center"/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Disease-free status from </w:t>
      </w:r>
      <w:r w:rsidR="006B50D6" w:rsidRPr="00695D8A">
        <w:rPr>
          <w:rFonts w:ascii="Times New Roman" w:hAnsi="Times New Roman" w:cs="Times New Roman"/>
          <w:b/>
          <w:sz w:val="24"/>
          <w:szCs w:val="24"/>
          <w:lang w:val="en-IE"/>
        </w:rPr>
        <w:t>infectious bovine rhinotracheitis/infectious pustular vulvovaginitis (IBR/IPV)</w:t>
      </w:r>
    </w:p>
    <w:p w14:paraId="7F0DB8E1" w14:textId="1157ED3B" w:rsidR="002A3418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Taudista vapaa asema naudan tarttuvan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rinotrakeiitin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 / tarttuvan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pustulaarisen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vulvovaginiitin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 (IBR/IPV) osalta</w:t>
      </w:r>
    </w:p>
    <w:p w14:paraId="6FE8C02A" w14:textId="7ADD7FD6" w:rsidR="00BB3AF1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infektiös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bovin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rhinotrakeit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/infektiös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pustulär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vulvovaginit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(IBR/IPV)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60C127D8" w14:textId="77777777" w:rsidTr="00596F9C">
        <w:trPr>
          <w:trHeight w:val="380"/>
        </w:trPr>
        <w:tc>
          <w:tcPr>
            <w:tcW w:w="4361" w:type="dxa"/>
          </w:tcPr>
          <w:p w14:paraId="233DB4FE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11553816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0D55663B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12532082" w14:textId="203FAECA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27BF01F3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65BA85F4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1A12DD51" w14:textId="3FB1CC74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CA4EC0" w:rsidRPr="00695D8A" w14:paraId="17DD88AF" w14:textId="77777777" w:rsidTr="00596F9C">
        <w:tc>
          <w:tcPr>
            <w:tcW w:w="4361" w:type="dxa"/>
          </w:tcPr>
          <w:p w14:paraId="73BF1ADA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0576043A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6D2264E1" w14:textId="1B8CCF42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5278D17E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1995</w:t>
            </w:r>
          </w:p>
          <w:p w14:paraId="0009BE7F" w14:textId="77777777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1995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5B84FCA7" w14:textId="10DDBAF2" w:rsidR="00CA4EC0" w:rsidRPr="00695D8A" w:rsidRDefault="00CA4EC0" w:rsidP="00CA4EC0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1995</w:t>
            </w:r>
          </w:p>
        </w:tc>
      </w:tr>
    </w:tbl>
    <w:p w14:paraId="28D15846" w14:textId="77777777" w:rsidR="002A3418" w:rsidRPr="00695D8A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33217" w14:textId="77777777" w:rsidR="006D58EB" w:rsidRPr="00695D8A" w:rsidRDefault="006D58EB">
      <w:pPr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br w:type="page"/>
      </w:r>
    </w:p>
    <w:p w14:paraId="1CEDB59D" w14:textId="1F234C4F" w:rsidR="002A3418" w:rsidRPr="00695D8A" w:rsidRDefault="002A341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lastRenderedPageBreak/>
        <w:t xml:space="preserve">Part </w:t>
      </w:r>
      <w:r w:rsidR="006B50D6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6</w:t>
      </w:r>
    </w:p>
    <w:p w14:paraId="665D0480" w14:textId="642C4AAD" w:rsidR="002A3418" w:rsidRPr="00695D8A" w:rsidRDefault="002A3418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Disease-free status from </w:t>
      </w:r>
      <w:r w:rsidR="006B50D6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infection with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  <w:lang w:val="en-IE"/>
        </w:rPr>
        <w:t>Aujeszky’s</w:t>
      </w:r>
      <w:proofErr w:type="spellEnd"/>
      <w:r w:rsidR="006B50D6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disease virus (ADV)</w:t>
      </w:r>
    </w:p>
    <w:p w14:paraId="1239B940" w14:textId="4DBFE96B" w:rsidR="00BB3AF1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Taudista vapaa asema Aujeszkyn tautiviruksen (ADV) aiheuttaman tartunnan osalta</w:t>
      </w:r>
    </w:p>
    <w:p w14:paraId="566A7AF9" w14:textId="7353348F" w:rsidR="00BB3AF1" w:rsidRPr="00695D8A" w:rsidRDefault="00BB3AF1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infektion med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Aujeszkys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sjukdom-virus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(ADV)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30B44DEE" w14:textId="77777777" w:rsidTr="00596F9C">
        <w:trPr>
          <w:trHeight w:val="380"/>
        </w:trPr>
        <w:tc>
          <w:tcPr>
            <w:tcW w:w="4361" w:type="dxa"/>
          </w:tcPr>
          <w:p w14:paraId="06CF68E5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5DF7BB5B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03DB8BAC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4144609C" w14:textId="1889F165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68DACFBF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2D60BDFC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773B157D" w14:textId="73654017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2A3418" w:rsidRPr="00695D8A" w14:paraId="4B4DB4D1" w14:textId="77777777" w:rsidTr="00596F9C">
        <w:tc>
          <w:tcPr>
            <w:tcW w:w="4361" w:type="dxa"/>
          </w:tcPr>
          <w:p w14:paraId="03F7D492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55A2A45A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101E5E22" w14:textId="5B87FD31" w:rsidR="002A3418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4C963773" w14:textId="77777777" w:rsidR="00AF0C1A" w:rsidRPr="00695D8A" w:rsidRDefault="00AF0C1A" w:rsidP="00AF0C1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1995</w:t>
            </w:r>
          </w:p>
          <w:p w14:paraId="39DA151D" w14:textId="77777777" w:rsidR="00AF0C1A" w:rsidRPr="00695D8A" w:rsidRDefault="00AF0C1A" w:rsidP="00AF0C1A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1995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780DFA71" w14:textId="7E68C74F" w:rsidR="002A3418" w:rsidRPr="00695D8A" w:rsidRDefault="00AF0C1A" w:rsidP="00AF0C1A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1995</w:t>
            </w:r>
          </w:p>
        </w:tc>
      </w:tr>
    </w:tbl>
    <w:p w14:paraId="7F1E81D3" w14:textId="77777777" w:rsidR="002A3418" w:rsidRPr="00695D8A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32574" w14:textId="4004B204" w:rsidR="002A3418" w:rsidRPr="00695D8A" w:rsidRDefault="002A341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Part </w:t>
      </w:r>
      <w:r w:rsidR="006B50D6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7</w:t>
      </w:r>
    </w:p>
    <w:p w14:paraId="51F0BB24" w14:textId="1B1753D4" w:rsidR="002A3418" w:rsidRPr="00695D8A" w:rsidRDefault="002A3418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Disease-free status from </w:t>
      </w:r>
      <w:r w:rsidR="00E46236" w:rsidRPr="00695D8A">
        <w:rPr>
          <w:rFonts w:ascii="Times New Roman" w:hAnsi="Times New Roman" w:cs="Times New Roman"/>
          <w:b/>
          <w:sz w:val="24"/>
          <w:szCs w:val="24"/>
          <w:lang w:val="en-IE"/>
        </w:rPr>
        <w:t>bovine viral diarrhoea (BVD)</w:t>
      </w:r>
    </w:p>
    <w:p w14:paraId="68F7A688" w14:textId="251F17EF" w:rsidR="007A6212" w:rsidRPr="00695D8A" w:rsidRDefault="007A6212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Taudista vapaa asema naudan virusripulin (BVD) osalta</w:t>
      </w:r>
    </w:p>
    <w:p w14:paraId="34E5E093" w14:textId="4979A0C2" w:rsidR="007A6212" w:rsidRPr="00695D8A" w:rsidRDefault="007A6212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bovin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virusdiarré (BVD)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6509855B" w14:textId="77777777" w:rsidTr="00596F9C">
        <w:trPr>
          <w:trHeight w:val="380"/>
        </w:trPr>
        <w:tc>
          <w:tcPr>
            <w:tcW w:w="4361" w:type="dxa"/>
          </w:tcPr>
          <w:p w14:paraId="02B8DD12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0905A3EE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386E9145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3BC2DA49" w14:textId="04C7CA32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791228EF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48B9623E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3D3CEAD3" w14:textId="0AFAC376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2A3418" w:rsidRPr="00695D8A" w14:paraId="73227D76" w14:textId="77777777" w:rsidTr="00596F9C">
        <w:tc>
          <w:tcPr>
            <w:tcW w:w="4361" w:type="dxa"/>
          </w:tcPr>
          <w:p w14:paraId="0B091B3E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7766D636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394DD2B2" w14:textId="3F34DAC4" w:rsidR="002A3418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109D48C1" w14:textId="3DA60573" w:rsidR="009E45CC" w:rsidRPr="00695D8A" w:rsidRDefault="009E45CC" w:rsidP="009E45C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21.2.2022</w:t>
            </w:r>
          </w:p>
          <w:p w14:paraId="7CFCD9DE" w14:textId="7D55D6D2" w:rsidR="009E45CC" w:rsidRPr="00695D8A" w:rsidRDefault="009E45CC" w:rsidP="009E45C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21.2.2022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7998B9F2" w14:textId="270B0A6A" w:rsidR="002A3418" w:rsidRPr="00695D8A" w:rsidRDefault="009E45CC" w:rsidP="009E45CC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21.2.2022</w:t>
            </w:r>
          </w:p>
        </w:tc>
      </w:tr>
    </w:tbl>
    <w:p w14:paraId="13F39911" w14:textId="77777777" w:rsidR="00CE321E" w:rsidRPr="00695D8A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7B83D3" w14:textId="77777777" w:rsidR="006D58EB" w:rsidRPr="00695D8A" w:rsidRDefault="006D58EB">
      <w:pPr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br w:type="page"/>
      </w:r>
    </w:p>
    <w:p w14:paraId="0343EAD6" w14:textId="4F156975" w:rsidR="00CE321E" w:rsidRPr="00695D8A" w:rsidRDefault="00CE321E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lastRenderedPageBreak/>
        <w:t>Part 8</w:t>
      </w:r>
    </w:p>
    <w:p w14:paraId="5F94B60F" w14:textId="5A191DFF" w:rsidR="00CE321E" w:rsidRPr="00695D8A" w:rsidRDefault="00CE321E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Disease-free status from infection with bluetongue virus (serotypes 1-24) (infection with BTV)</w:t>
      </w:r>
    </w:p>
    <w:p w14:paraId="10A0B294" w14:textId="6CC9E1F7" w:rsidR="007A6212" w:rsidRPr="00695D8A" w:rsidRDefault="007A6212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Taudista vapaa asema sinikieliviruksen (serotyypit 1–24) aiheuttaman tartunnan osalta</w:t>
      </w:r>
    </w:p>
    <w:p w14:paraId="3BC639D8" w14:textId="75589F80" w:rsidR="007A6212" w:rsidRPr="00695D8A" w:rsidRDefault="007A6212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infektion med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blåtungevirus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(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serotyperna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1–24)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1882D05A" w14:textId="77777777" w:rsidTr="00596F9C">
        <w:trPr>
          <w:trHeight w:val="380"/>
        </w:trPr>
        <w:tc>
          <w:tcPr>
            <w:tcW w:w="4361" w:type="dxa"/>
          </w:tcPr>
          <w:p w14:paraId="658D6599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7C7F7A37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418095CD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4E84ADE2" w14:textId="7CFFC331" w:rsidR="00CE321E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3655CD76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14B7E935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530F998E" w14:textId="6E7A58B6" w:rsidR="00CE321E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CE321E" w:rsidRPr="00695D8A" w14:paraId="5C3B59F6" w14:textId="77777777" w:rsidTr="00596F9C">
        <w:tc>
          <w:tcPr>
            <w:tcW w:w="4361" w:type="dxa"/>
          </w:tcPr>
          <w:p w14:paraId="69B96280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Whole territory</w:t>
            </w:r>
          </w:p>
          <w:p w14:paraId="0804A56A" w14:textId="77777777" w:rsidR="00C652AC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Koko </w:t>
            </w:r>
            <w:proofErr w:type="spellStart"/>
            <w:r w:rsidRPr="00695D8A">
              <w:rPr>
                <w:rFonts w:cstheme="minorHAnsi"/>
              </w:rPr>
              <w:t>alue</w:t>
            </w:r>
            <w:proofErr w:type="spellEnd"/>
          </w:p>
          <w:p w14:paraId="6D7FD885" w14:textId="354A8FFA" w:rsidR="00CE321E" w:rsidRPr="00695D8A" w:rsidRDefault="00C652AC" w:rsidP="00C652AC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Hela </w:t>
            </w:r>
            <w:proofErr w:type="spellStart"/>
            <w:r w:rsidRPr="00695D8A">
              <w:rPr>
                <w:rFonts w:cstheme="minorHAnsi"/>
              </w:rPr>
              <w:t>territoriet</w:t>
            </w:r>
            <w:proofErr w:type="spellEnd"/>
          </w:p>
        </w:tc>
        <w:tc>
          <w:tcPr>
            <w:tcW w:w="4928" w:type="dxa"/>
          </w:tcPr>
          <w:p w14:paraId="1E462E8E" w14:textId="77777777" w:rsidR="007A6212" w:rsidRPr="00695D8A" w:rsidRDefault="007A6212" w:rsidP="007A6212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>since 21.4.2021</w:t>
            </w:r>
          </w:p>
          <w:p w14:paraId="4990A5E8" w14:textId="77777777" w:rsidR="00CE321E" w:rsidRPr="00695D8A" w:rsidRDefault="007A6212" w:rsidP="007A6212">
            <w:pPr>
              <w:spacing w:before="40" w:after="80"/>
              <w:rPr>
                <w:rFonts w:cstheme="minorHAnsi"/>
              </w:rPr>
            </w:pPr>
            <w:r w:rsidRPr="00695D8A">
              <w:rPr>
                <w:rFonts w:cstheme="minorHAnsi"/>
              </w:rPr>
              <w:t xml:space="preserve">21.4.2021 </w:t>
            </w:r>
            <w:proofErr w:type="spellStart"/>
            <w:r w:rsidRPr="00695D8A">
              <w:rPr>
                <w:rFonts w:cstheme="minorHAnsi"/>
              </w:rPr>
              <w:t>alkaen</w:t>
            </w:r>
            <w:proofErr w:type="spellEnd"/>
          </w:p>
          <w:p w14:paraId="5CA25FA0" w14:textId="1AE54B39" w:rsidR="007A6212" w:rsidRPr="00695D8A" w:rsidRDefault="004E391A" w:rsidP="007A6212">
            <w:pPr>
              <w:spacing w:before="40" w:after="80"/>
              <w:rPr>
                <w:rFonts w:cstheme="minorHAnsi"/>
              </w:rPr>
            </w:pPr>
            <w:proofErr w:type="spellStart"/>
            <w:r w:rsidRPr="00695D8A">
              <w:rPr>
                <w:rFonts w:cstheme="minorHAnsi"/>
              </w:rPr>
              <w:t>från</w:t>
            </w:r>
            <w:proofErr w:type="spellEnd"/>
            <w:r w:rsidRPr="00695D8A">
              <w:rPr>
                <w:rFonts w:cstheme="minorHAnsi"/>
              </w:rPr>
              <w:t xml:space="preserve"> 21.4.2021</w:t>
            </w:r>
          </w:p>
        </w:tc>
      </w:tr>
    </w:tbl>
    <w:p w14:paraId="0D33FE26" w14:textId="77777777" w:rsidR="002A3418" w:rsidRPr="00695D8A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59FF7" w14:textId="7235E5D3" w:rsidR="002A3418" w:rsidRPr="00695D8A" w:rsidRDefault="002A341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Part </w:t>
      </w:r>
      <w:r w:rsidR="00CE321E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9</w:t>
      </w:r>
    </w:p>
    <w:p w14:paraId="7E96CF65" w14:textId="4569A692" w:rsidR="002A3418" w:rsidRPr="00695D8A" w:rsidRDefault="002A3418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Disease-free status from </w:t>
      </w:r>
      <w:r w:rsidR="006B50D6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infestation with </w:t>
      </w:r>
      <w:r w:rsidR="006B50D6" w:rsidRPr="00695D8A">
        <w:rPr>
          <w:rFonts w:ascii="Times New Roman" w:hAnsi="Times New Roman" w:cs="Times New Roman"/>
          <w:b/>
          <w:i/>
          <w:sz w:val="24"/>
          <w:szCs w:val="24"/>
          <w:lang w:val="en-IE"/>
        </w:rPr>
        <w:t>Varroa</w:t>
      </w:r>
      <w:r w:rsidR="006B50D6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spp.</w:t>
      </w:r>
    </w:p>
    <w:p w14:paraId="01280A9B" w14:textId="26C06A55" w:rsidR="001363C6" w:rsidRPr="00695D8A" w:rsidRDefault="001363C6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Taudista vapaa asema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Varroa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spp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. -punkin esiintymisen osalta</w:t>
      </w:r>
    </w:p>
    <w:p w14:paraId="5ACB4021" w14:textId="4C501317" w:rsidR="001363C6" w:rsidRPr="00695D8A" w:rsidRDefault="001363C6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sv-FI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status vad gäller angrepp av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Varroa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spp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  <w:lang w:val="sv-FI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3C1F3B47" w14:textId="77777777" w:rsidTr="00596F9C">
        <w:trPr>
          <w:trHeight w:val="380"/>
        </w:trPr>
        <w:tc>
          <w:tcPr>
            <w:tcW w:w="4361" w:type="dxa"/>
          </w:tcPr>
          <w:p w14:paraId="6CFA17A8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516A66F7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79FCF0F6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4F7AEF3F" w14:textId="77B50865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928" w:type="dxa"/>
          </w:tcPr>
          <w:p w14:paraId="2CCF39FB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24F02C8D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3A391D21" w14:textId="2CE9D2F3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695D8A" w:rsidRPr="00695D8A" w14:paraId="7324AE98" w14:textId="77777777" w:rsidTr="00596F9C">
        <w:tc>
          <w:tcPr>
            <w:tcW w:w="4361" w:type="dxa"/>
          </w:tcPr>
          <w:p w14:paraId="546E9F11" w14:textId="33E2BE3F" w:rsidR="00DB6940" w:rsidRPr="00695D8A" w:rsidRDefault="00DB67AC" w:rsidP="00487487">
            <w:pPr>
              <w:spacing w:before="40" w:after="80"/>
            </w:pPr>
            <w:r w:rsidRPr="00695D8A">
              <w:t xml:space="preserve">Åland Islands, except the municipality of </w:t>
            </w:r>
            <w:proofErr w:type="spellStart"/>
            <w:r w:rsidRPr="00695D8A">
              <w:t>Brändö</w:t>
            </w:r>
            <w:proofErr w:type="spellEnd"/>
          </w:p>
          <w:p w14:paraId="53251946" w14:textId="4A856AE6" w:rsidR="00DF0B85" w:rsidRPr="00695D8A" w:rsidRDefault="00DF0B85" w:rsidP="00487487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Ahvenanmaa</w:t>
            </w:r>
            <w:r w:rsidR="00E74111" w:rsidRPr="00695D8A">
              <w:rPr>
                <w:lang w:val="fi-FI"/>
              </w:rPr>
              <w:t xml:space="preserve"> </w:t>
            </w:r>
            <w:r w:rsidR="00D11C3B" w:rsidRPr="00695D8A">
              <w:rPr>
                <w:lang w:val="fi-FI"/>
              </w:rPr>
              <w:t>lukuun ottamatta</w:t>
            </w:r>
            <w:r w:rsidRPr="00695D8A">
              <w:rPr>
                <w:lang w:val="fi-FI"/>
              </w:rPr>
              <w:t xml:space="preserve"> Brändön kuntaa</w:t>
            </w:r>
          </w:p>
          <w:p w14:paraId="1531E6CA" w14:textId="6C4E2E57" w:rsidR="00DF0B85" w:rsidRPr="00695D8A" w:rsidRDefault="009817A9" w:rsidP="00487487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>Åland utom Brändö kommun</w:t>
            </w:r>
          </w:p>
        </w:tc>
        <w:tc>
          <w:tcPr>
            <w:tcW w:w="4928" w:type="dxa"/>
          </w:tcPr>
          <w:p w14:paraId="655E99C3" w14:textId="4EB1F3F3" w:rsidR="00217959" w:rsidRPr="00695D8A" w:rsidRDefault="00376FB1" w:rsidP="00487487">
            <w:pPr>
              <w:spacing w:before="40" w:after="80"/>
            </w:pPr>
            <w:r w:rsidRPr="00695D8A">
              <w:t xml:space="preserve">Åland Islands free since </w:t>
            </w:r>
            <w:r w:rsidR="00FD4DED" w:rsidRPr="00695D8A">
              <w:t>11.10.2013</w:t>
            </w:r>
          </w:p>
          <w:p w14:paraId="0494653F" w14:textId="77777777" w:rsidR="00FD4DED" w:rsidRPr="00695D8A" w:rsidRDefault="00217959" w:rsidP="00487487">
            <w:pPr>
              <w:spacing w:before="40" w:after="80"/>
            </w:pPr>
            <w:r w:rsidRPr="00695D8A">
              <w:t xml:space="preserve">Freedom of the municipality of </w:t>
            </w:r>
            <w:proofErr w:type="spellStart"/>
            <w:r w:rsidRPr="00695D8A">
              <w:t>Brändö</w:t>
            </w:r>
            <w:proofErr w:type="spellEnd"/>
            <w:r w:rsidRPr="00695D8A">
              <w:t xml:space="preserve"> withdrawn 14.7.2021</w:t>
            </w:r>
          </w:p>
          <w:p w14:paraId="29F7F893" w14:textId="165E712A" w:rsidR="009817A9" w:rsidRPr="00695D8A" w:rsidRDefault="009817A9" w:rsidP="00487487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Ahvenanmaa vapaa 11.10.2013 alkaen</w:t>
            </w:r>
          </w:p>
          <w:p w14:paraId="27A4E62D" w14:textId="77777777" w:rsidR="009817A9" w:rsidRPr="00695D8A" w:rsidRDefault="009817A9" w:rsidP="009817A9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Brändön kunnan vapaa asema peruttu 14.7.2021</w:t>
            </w:r>
          </w:p>
          <w:p w14:paraId="705A62E5" w14:textId="7A51CD05" w:rsidR="009817A9" w:rsidRPr="00695D8A" w:rsidRDefault="009817A9" w:rsidP="00487487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>Åland fr</w:t>
            </w:r>
            <w:r w:rsidR="00DB6940" w:rsidRPr="00695D8A">
              <w:rPr>
                <w:lang w:val="sv-SE"/>
              </w:rPr>
              <w:t>i sedan 11.10.2013</w:t>
            </w:r>
          </w:p>
          <w:p w14:paraId="366F9E9D" w14:textId="341BD828" w:rsidR="00DB6940" w:rsidRPr="00695D8A" w:rsidRDefault="00DB6940" w:rsidP="00487487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 xml:space="preserve">Brändö kommunens fria status återkallat </w:t>
            </w:r>
            <w:r w:rsidR="00D60F3C" w:rsidRPr="00695D8A">
              <w:rPr>
                <w:lang w:val="sv-FI"/>
              </w:rPr>
              <w:t>14.7.2021</w:t>
            </w:r>
          </w:p>
        </w:tc>
      </w:tr>
    </w:tbl>
    <w:p w14:paraId="614AFAF2" w14:textId="77777777" w:rsidR="002A3418" w:rsidRPr="00695D8A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8581B" w14:textId="77777777" w:rsidR="006D58EB" w:rsidRPr="00695D8A" w:rsidRDefault="006D58E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D83F1C7" w14:textId="347CF2B8" w:rsidR="002A3418" w:rsidRPr="00695D8A" w:rsidRDefault="002A341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Part </w:t>
      </w:r>
      <w:r w:rsidR="00CE321E" w:rsidRPr="00695D8A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3AB2789B" w14:textId="77777777" w:rsidR="00F06C93" w:rsidRPr="00695D8A" w:rsidRDefault="002A3418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8A">
        <w:rPr>
          <w:rFonts w:ascii="Times New Roman" w:hAnsi="Times New Roman" w:cs="Times New Roman"/>
          <w:b/>
          <w:sz w:val="24"/>
          <w:szCs w:val="24"/>
        </w:rPr>
        <w:t>Disease-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status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</w:rPr>
        <w:t>infection</w:t>
      </w:r>
      <w:proofErr w:type="spellEnd"/>
      <w:r w:rsidR="006B50D6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6B50D6" w:rsidRPr="00695D8A">
        <w:rPr>
          <w:rFonts w:ascii="Times New Roman" w:hAnsi="Times New Roman" w:cs="Times New Roman"/>
          <w:b/>
          <w:sz w:val="24"/>
          <w:szCs w:val="24"/>
        </w:rPr>
        <w:t xml:space="preserve"> Newcastle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 w:rsidR="006B50D6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</w:rPr>
        <w:t>virus</w:t>
      </w:r>
      <w:proofErr w:type="spellEnd"/>
      <w:r w:rsidR="006B50D6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="006B50D6"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0D6" w:rsidRPr="00695D8A">
        <w:rPr>
          <w:rFonts w:ascii="Times New Roman" w:hAnsi="Times New Roman" w:cs="Times New Roman"/>
          <w:b/>
          <w:sz w:val="24"/>
          <w:szCs w:val="24"/>
        </w:rPr>
        <w:t>vaccination</w:t>
      </w:r>
      <w:proofErr w:type="spellEnd"/>
    </w:p>
    <w:p w14:paraId="25C0506B" w14:textId="77777777" w:rsidR="00F06C93" w:rsidRPr="00695D8A" w:rsidRDefault="002E5036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Newcastlen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tautiviruksen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aiheuttamasta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tartunnasta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vapaa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asema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ilman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rokotuksia</w:t>
      </w:r>
      <w:proofErr w:type="spellEnd"/>
    </w:p>
    <w:p w14:paraId="19DF29D9" w14:textId="3529F59D" w:rsidR="002A3418" w:rsidRPr="00695D8A" w:rsidRDefault="002E5036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Sjukdomsfri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status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utan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vaccinering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vad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gäller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infektion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69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5D8A">
        <w:rPr>
          <w:rFonts w:ascii="Times New Roman" w:hAnsi="Times New Roman" w:cs="Times New Roman"/>
          <w:b/>
          <w:sz w:val="24"/>
          <w:szCs w:val="24"/>
        </w:rPr>
        <w:t>Newcastlesjukevirus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64"/>
        <w:gridCol w:w="4799"/>
      </w:tblGrid>
      <w:tr w:rsidR="00695D8A" w:rsidRPr="00695D8A" w14:paraId="2CA3022F" w14:textId="77777777" w:rsidTr="00B22D9D">
        <w:trPr>
          <w:trHeight w:val="380"/>
        </w:trPr>
        <w:tc>
          <w:tcPr>
            <w:tcW w:w="4264" w:type="dxa"/>
          </w:tcPr>
          <w:p w14:paraId="3EFA33DE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1FA4A531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part thereof)</w:t>
            </w:r>
          </w:p>
          <w:p w14:paraId="0A61FE9A" w14:textId="77777777" w:rsidR="00596F9C" w:rsidRPr="00695D8A" w:rsidRDefault="00596F9C" w:rsidP="00596F9C">
            <w:pPr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sen osa)</w:t>
            </w:r>
          </w:p>
          <w:p w14:paraId="5D8820DF" w14:textId="6C711D74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en del därav)</w:t>
            </w:r>
          </w:p>
        </w:tc>
        <w:tc>
          <w:tcPr>
            <w:tcW w:w="4799" w:type="dxa"/>
          </w:tcPr>
          <w:p w14:paraId="594AF923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2C448D2E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4A61FFE6" w14:textId="5CE8F2E7" w:rsidR="002A341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695D8A" w:rsidRPr="00695D8A" w14:paraId="0E638EE3" w14:textId="77777777" w:rsidTr="00B22D9D">
        <w:tc>
          <w:tcPr>
            <w:tcW w:w="4264" w:type="dxa"/>
          </w:tcPr>
          <w:p w14:paraId="5E0EFD92" w14:textId="77777777" w:rsidR="002A3418" w:rsidRPr="00695D8A" w:rsidRDefault="00CC7308" w:rsidP="00487487">
            <w:pPr>
              <w:spacing w:before="40" w:after="80"/>
              <w:rPr>
                <w:lang w:val="sv-FI"/>
              </w:rPr>
            </w:pPr>
            <w:proofErr w:type="spellStart"/>
            <w:r w:rsidRPr="00695D8A">
              <w:rPr>
                <w:lang w:val="sv-FI"/>
              </w:rPr>
              <w:t>Whole</w:t>
            </w:r>
            <w:proofErr w:type="spellEnd"/>
            <w:r w:rsidRPr="00695D8A">
              <w:rPr>
                <w:lang w:val="sv-FI"/>
              </w:rPr>
              <w:t xml:space="preserve"> </w:t>
            </w:r>
            <w:proofErr w:type="spellStart"/>
            <w:r w:rsidRPr="00695D8A">
              <w:rPr>
                <w:lang w:val="sv-FI"/>
              </w:rPr>
              <w:t>territory</w:t>
            </w:r>
            <w:proofErr w:type="spellEnd"/>
          </w:p>
          <w:p w14:paraId="42D67B29" w14:textId="77777777" w:rsidR="002E5036" w:rsidRPr="00695D8A" w:rsidRDefault="002E5036" w:rsidP="00487487">
            <w:pPr>
              <w:spacing w:before="40" w:after="80"/>
              <w:rPr>
                <w:lang w:val="sv-FI"/>
              </w:rPr>
            </w:pPr>
            <w:proofErr w:type="spellStart"/>
            <w:r w:rsidRPr="00695D8A">
              <w:rPr>
                <w:lang w:val="sv-FI"/>
              </w:rPr>
              <w:t>Koko</w:t>
            </w:r>
            <w:proofErr w:type="spellEnd"/>
            <w:r w:rsidRPr="00695D8A">
              <w:rPr>
                <w:lang w:val="sv-FI"/>
              </w:rPr>
              <w:t xml:space="preserve"> </w:t>
            </w:r>
            <w:proofErr w:type="spellStart"/>
            <w:r w:rsidRPr="00695D8A">
              <w:rPr>
                <w:lang w:val="sv-FI"/>
              </w:rPr>
              <w:t>alue</w:t>
            </w:r>
            <w:proofErr w:type="spellEnd"/>
          </w:p>
          <w:p w14:paraId="04978092" w14:textId="5F45E2DF" w:rsidR="002E5036" w:rsidRPr="00695D8A" w:rsidRDefault="002E5036" w:rsidP="00487487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>Hela territoriet</w:t>
            </w:r>
          </w:p>
        </w:tc>
        <w:tc>
          <w:tcPr>
            <w:tcW w:w="4799" w:type="dxa"/>
          </w:tcPr>
          <w:p w14:paraId="2FE88AFE" w14:textId="77777777" w:rsidR="002A3418" w:rsidRPr="00695D8A" w:rsidRDefault="00CC7308" w:rsidP="00487487">
            <w:pPr>
              <w:spacing w:before="40" w:after="80"/>
              <w:rPr>
                <w:lang w:val="sv-FI"/>
              </w:rPr>
            </w:pPr>
            <w:proofErr w:type="spellStart"/>
            <w:r w:rsidRPr="00695D8A">
              <w:rPr>
                <w:lang w:val="sv-FI"/>
              </w:rPr>
              <w:t>since</w:t>
            </w:r>
            <w:proofErr w:type="spellEnd"/>
            <w:r w:rsidRPr="00695D8A">
              <w:rPr>
                <w:lang w:val="sv-FI"/>
              </w:rPr>
              <w:t xml:space="preserve"> 1995</w:t>
            </w:r>
          </w:p>
          <w:p w14:paraId="2558EE81" w14:textId="77777777" w:rsidR="002E5036" w:rsidRPr="00695D8A" w:rsidRDefault="002E5036" w:rsidP="00487487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 xml:space="preserve">1995 </w:t>
            </w:r>
            <w:proofErr w:type="spellStart"/>
            <w:r w:rsidRPr="00695D8A">
              <w:rPr>
                <w:lang w:val="sv-FI"/>
              </w:rPr>
              <w:t>alkaen</w:t>
            </w:r>
            <w:proofErr w:type="spellEnd"/>
          </w:p>
          <w:p w14:paraId="432C1D0F" w14:textId="5FC29EEE" w:rsidR="00806012" w:rsidRPr="00695D8A" w:rsidRDefault="00806012" w:rsidP="00487487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>från 1995</w:t>
            </w:r>
          </w:p>
        </w:tc>
      </w:tr>
    </w:tbl>
    <w:p w14:paraId="2F37A126" w14:textId="77777777" w:rsidR="00B22D9D" w:rsidRPr="00695D8A" w:rsidRDefault="00B22D9D" w:rsidP="00B22D9D">
      <w:pPr>
        <w:spacing w:after="80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14:paraId="63C149CA" w14:textId="463974E6" w:rsidR="00ED3128" w:rsidRPr="00695D8A" w:rsidRDefault="00ED3128" w:rsidP="006D58EB">
      <w:pPr>
        <w:pStyle w:val="Otsikko1"/>
        <w:numPr>
          <w:ilvl w:val="0"/>
          <w:numId w:val="0"/>
        </w:numPr>
        <w:jc w:val="left"/>
        <w:rPr>
          <w:sz w:val="28"/>
        </w:rPr>
      </w:pPr>
      <w:r w:rsidRPr="00695D8A">
        <w:rPr>
          <w:sz w:val="28"/>
        </w:rPr>
        <w:t>AQUATIC ANIMALS</w:t>
      </w:r>
    </w:p>
    <w:p w14:paraId="3AD55E11" w14:textId="25D6115F" w:rsidR="00DA12C7" w:rsidRPr="00695D8A" w:rsidRDefault="00DA12C7" w:rsidP="006D58EB">
      <w:pPr>
        <w:pStyle w:val="Otsikko1"/>
        <w:numPr>
          <w:ilvl w:val="0"/>
          <w:numId w:val="0"/>
        </w:numPr>
        <w:spacing w:before="0"/>
        <w:jc w:val="left"/>
        <w:rPr>
          <w:sz w:val="28"/>
        </w:rPr>
      </w:pPr>
      <w:r w:rsidRPr="00695D8A">
        <w:rPr>
          <w:sz w:val="28"/>
        </w:rPr>
        <w:t>VESIELÄIMET</w:t>
      </w:r>
    </w:p>
    <w:p w14:paraId="206538A3" w14:textId="6700218C" w:rsidR="00DA12C7" w:rsidRPr="00695D8A" w:rsidRDefault="00DA12C7" w:rsidP="006D58EB">
      <w:pPr>
        <w:pStyle w:val="Otsikko1"/>
        <w:numPr>
          <w:ilvl w:val="0"/>
          <w:numId w:val="0"/>
        </w:numPr>
        <w:spacing w:before="0"/>
        <w:jc w:val="left"/>
        <w:rPr>
          <w:sz w:val="28"/>
        </w:rPr>
      </w:pPr>
      <w:r w:rsidRPr="00695D8A">
        <w:rPr>
          <w:sz w:val="28"/>
        </w:rPr>
        <w:t>VATTENLEVANDE DJUR</w:t>
      </w:r>
    </w:p>
    <w:p w14:paraId="0938BFA6" w14:textId="77777777" w:rsidR="00066E78" w:rsidRPr="00695D8A" w:rsidRDefault="00066E7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Part 1</w:t>
      </w:r>
    </w:p>
    <w:p w14:paraId="611D010B" w14:textId="130541A1" w:rsidR="00066E78" w:rsidRPr="00695D8A" w:rsidRDefault="00ED3128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isease-free status from </w:t>
      </w:r>
      <w:r w:rsidR="00D9218C" w:rsidRPr="00695D8A">
        <w:rPr>
          <w:rFonts w:ascii="Times New Roman" w:hAnsi="Times New Roman" w:cs="Times New Roman"/>
          <w:b/>
          <w:sz w:val="24"/>
          <w:szCs w:val="24"/>
          <w:lang w:val="en-IE"/>
        </w:rPr>
        <w:t>viral haemorrhagic septicaemia</w:t>
      </w:r>
      <w:r w:rsidR="00D9218C" w:rsidRPr="00695D8A">
        <w:rPr>
          <w:rFonts w:ascii="Times New Roman" w:hAnsi="Times New Roman" w:cs="Times New Roman"/>
          <w:sz w:val="24"/>
          <w:szCs w:val="24"/>
        </w:rPr>
        <w:t xml:space="preserve"> </w:t>
      </w:r>
      <w:r w:rsidR="00D9218C" w:rsidRPr="00695D8A">
        <w:rPr>
          <w:rFonts w:ascii="Times New Roman" w:hAnsi="Times New Roman" w:cs="Times New Roman"/>
          <w:b/>
          <w:sz w:val="24"/>
          <w:szCs w:val="24"/>
          <w:lang w:val="en-IE"/>
        </w:rPr>
        <w:t>(VHS)</w:t>
      </w:r>
    </w:p>
    <w:p w14:paraId="4BB37F33" w14:textId="0B579024" w:rsidR="001363C6" w:rsidRPr="00695D8A" w:rsidRDefault="001363C6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taudista vapaa asema virusperäisen verenvuotoseptikemian (VHS) osalta</w:t>
      </w:r>
    </w:p>
    <w:p w14:paraId="394171FF" w14:textId="0E3AE43D" w:rsidR="001363C6" w:rsidRPr="00695D8A" w:rsidRDefault="001363C6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</w:pP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status vad gäller viral </w:t>
      </w: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hemorragisk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septikemi (VHS)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0"/>
        <w:gridCol w:w="3973"/>
      </w:tblGrid>
      <w:tr w:rsidR="00695D8A" w:rsidRPr="00695D8A" w14:paraId="19578189" w14:textId="77777777" w:rsidTr="00596F9C">
        <w:trPr>
          <w:trHeight w:val="380"/>
        </w:trPr>
        <w:tc>
          <w:tcPr>
            <w:tcW w:w="5211" w:type="dxa"/>
          </w:tcPr>
          <w:p w14:paraId="62C15DBD" w14:textId="77777777" w:rsidR="009817A9" w:rsidRPr="00695D8A" w:rsidRDefault="009817A9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123647B2" w14:textId="77777777" w:rsidR="00ED3128" w:rsidRPr="00695D8A" w:rsidRDefault="00ED3128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(whole Member State or </w:t>
            </w:r>
            <w:r w:rsidR="00E46236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than 75 % of the territory 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thereof</w:t>
            </w:r>
            <w:r w:rsidR="00E46236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</w:t>
            </w:r>
            <w:r w:rsidR="006B50D6"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uding compartments)</w:t>
            </w:r>
          </w:p>
          <w:p w14:paraId="7BCD9239" w14:textId="02918681" w:rsidR="001363C6" w:rsidRPr="00695D8A" w:rsidRDefault="001363C6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(koko jäsenvaltio tai yli 75 %</w:t>
            </w:r>
            <w:r w:rsidR="009817A9"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sen alueesta, mukaan lukien lokerot)</w:t>
            </w: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</w:p>
          <w:p w14:paraId="02AAA2EE" w14:textId="23E1BBBD" w:rsidR="001363C6" w:rsidRPr="00695D8A" w:rsidRDefault="001363C6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mer än 75% av dess territorium, inklusive</w:t>
            </w:r>
            <w:r w:rsidR="009817A9"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 xml:space="preserve"> anläggningskretsar)</w:t>
            </w:r>
          </w:p>
        </w:tc>
        <w:tc>
          <w:tcPr>
            <w:tcW w:w="4078" w:type="dxa"/>
          </w:tcPr>
          <w:p w14:paraId="05A75E5D" w14:textId="2F35F4C0" w:rsidR="00596F9C" w:rsidRPr="00695D8A" w:rsidRDefault="00596F9C" w:rsidP="001E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00DBCCDD" w14:textId="77777777" w:rsidR="00596F9C" w:rsidRPr="00695D8A" w:rsidRDefault="00596F9C" w:rsidP="001E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67393949" w14:textId="0B4EDACF" w:rsidR="00ED3128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ED3128" w:rsidRPr="00695D8A" w14:paraId="174CAAB7" w14:textId="77777777" w:rsidTr="00596F9C">
        <w:tc>
          <w:tcPr>
            <w:tcW w:w="5211" w:type="dxa"/>
          </w:tcPr>
          <w:p w14:paraId="35E4913B" w14:textId="064DB61C" w:rsidR="009817A9" w:rsidRPr="00695D8A" w:rsidRDefault="00FD4DED" w:rsidP="00434E0A">
            <w:pPr>
              <w:spacing w:before="40" w:after="80"/>
            </w:pPr>
            <w:r w:rsidRPr="00695D8A">
              <w:t>Whole territory</w:t>
            </w:r>
          </w:p>
          <w:p w14:paraId="57363F52" w14:textId="77777777" w:rsidR="008823FF" w:rsidRPr="00695D8A" w:rsidRDefault="00620B14" w:rsidP="008823FF">
            <w:pPr>
              <w:spacing w:before="40" w:after="80"/>
              <w:rPr>
                <w:lang w:val="sv-SE"/>
              </w:rPr>
            </w:pPr>
            <w:proofErr w:type="spellStart"/>
            <w:r w:rsidRPr="00695D8A">
              <w:rPr>
                <w:lang w:val="sv-SE"/>
              </w:rPr>
              <w:t>Koko</w:t>
            </w:r>
            <w:proofErr w:type="spellEnd"/>
            <w:r w:rsidRPr="00695D8A">
              <w:rPr>
                <w:lang w:val="sv-SE"/>
              </w:rPr>
              <w:t xml:space="preserve"> </w:t>
            </w:r>
            <w:proofErr w:type="spellStart"/>
            <w:r w:rsidRPr="00695D8A">
              <w:rPr>
                <w:lang w:val="sv-SE"/>
              </w:rPr>
              <w:t>alue</w:t>
            </w:r>
            <w:proofErr w:type="spellEnd"/>
            <w:r w:rsidRPr="00695D8A">
              <w:rPr>
                <w:lang w:val="sv-SE"/>
              </w:rPr>
              <w:t xml:space="preserve"> </w:t>
            </w:r>
          </w:p>
          <w:p w14:paraId="4D113159" w14:textId="57281F47" w:rsidR="00453345" w:rsidRPr="00695D8A" w:rsidRDefault="00620B14" w:rsidP="008823FF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95D8A">
              <w:rPr>
                <w:lang w:val="sv-SE"/>
              </w:rPr>
              <w:t xml:space="preserve">Hela territoriet </w:t>
            </w:r>
          </w:p>
        </w:tc>
        <w:tc>
          <w:tcPr>
            <w:tcW w:w="4078" w:type="dxa"/>
          </w:tcPr>
          <w:p w14:paraId="48C3A466" w14:textId="77777777" w:rsidR="00ED3128" w:rsidRPr="00695D8A" w:rsidRDefault="00376FB1" w:rsidP="00434E0A">
            <w:pPr>
              <w:spacing w:before="40" w:after="80"/>
            </w:pPr>
            <w:r w:rsidRPr="00695D8A">
              <w:t>Continental area free since 2005</w:t>
            </w:r>
          </w:p>
          <w:p w14:paraId="5F71E781" w14:textId="77777777" w:rsidR="00376FB1" w:rsidRPr="00695D8A" w:rsidRDefault="00376FB1" w:rsidP="00434E0A">
            <w:pPr>
              <w:spacing w:before="40" w:after="80"/>
            </w:pPr>
            <w:r w:rsidRPr="00695D8A">
              <w:t>Coastal area free since 2007</w:t>
            </w:r>
          </w:p>
          <w:p w14:paraId="4C5DD704" w14:textId="14B356CB" w:rsidR="00DF0B85" w:rsidRPr="00695D8A" w:rsidRDefault="00376FB1" w:rsidP="00434E0A">
            <w:pPr>
              <w:spacing w:before="40" w:after="80"/>
            </w:pPr>
            <w:r w:rsidRPr="00695D8A">
              <w:t>Freedom of the Province of Åland withdrawn 2000</w:t>
            </w:r>
            <w:r w:rsidR="008823FF" w:rsidRPr="00695D8A">
              <w:t xml:space="preserve">, restored </w:t>
            </w:r>
            <w:proofErr w:type="gramStart"/>
            <w:r w:rsidR="008823FF" w:rsidRPr="00695D8A">
              <w:t>2022</w:t>
            </w:r>
            <w:proofErr w:type="gramEnd"/>
          </w:p>
          <w:p w14:paraId="1AF870B6" w14:textId="3F6C45D4" w:rsidR="00DF0B85" w:rsidRPr="00695D8A" w:rsidRDefault="00DF0B85" w:rsidP="00434E0A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Mannerosat vapaat 2005 alkaen</w:t>
            </w:r>
          </w:p>
          <w:p w14:paraId="72E333D7" w14:textId="0555961B" w:rsidR="00DF0B85" w:rsidRPr="00695D8A" w:rsidRDefault="00DF0B85" w:rsidP="00434E0A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Rannikkoalue vapaa 2007 alkaen</w:t>
            </w:r>
          </w:p>
          <w:p w14:paraId="0D9A9E5D" w14:textId="5DC727E7" w:rsidR="00DF0B85" w:rsidRPr="00695D8A" w:rsidRDefault="00DF0B85" w:rsidP="00434E0A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 xml:space="preserve">Ahvenanmaan VHS-vapaa asema peruttu 2000 </w:t>
            </w:r>
            <w:r w:rsidR="008823FF" w:rsidRPr="00695D8A">
              <w:rPr>
                <w:lang w:val="fi-FI"/>
              </w:rPr>
              <w:t>ja palautettu 2022</w:t>
            </w:r>
          </w:p>
          <w:p w14:paraId="0C45CF8C" w14:textId="77777777" w:rsidR="00DF0B85" w:rsidRPr="00695D8A" w:rsidRDefault="00DF0B85" w:rsidP="00434E0A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>Kontinentala regioner fria sedan 2005</w:t>
            </w:r>
          </w:p>
          <w:p w14:paraId="22502965" w14:textId="77777777" w:rsidR="00DF0B85" w:rsidRPr="00695D8A" w:rsidRDefault="00DF0B85" w:rsidP="00434E0A">
            <w:pPr>
              <w:spacing w:before="40" w:after="80"/>
              <w:rPr>
                <w:lang w:val="sv-FI"/>
              </w:rPr>
            </w:pPr>
            <w:r w:rsidRPr="00695D8A">
              <w:rPr>
                <w:lang w:val="sv-FI"/>
              </w:rPr>
              <w:t>Kustområde</w:t>
            </w:r>
            <w:r w:rsidR="00F83979" w:rsidRPr="00695D8A">
              <w:rPr>
                <w:lang w:val="sv-FI"/>
              </w:rPr>
              <w:t>n fria sedan 2007</w:t>
            </w:r>
            <w:r w:rsidRPr="00695D8A">
              <w:rPr>
                <w:lang w:val="sv-FI"/>
              </w:rPr>
              <w:t xml:space="preserve"> </w:t>
            </w:r>
          </w:p>
          <w:p w14:paraId="279EEF3C" w14:textId="5C7B88A1" w:rsidR="00F83979" w:rsidRPr="00695D8A" w:rsidRDefault="009817A9" w:rsidP="00434E0A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>Ålands fria status</w:t>
            </w:r>
            <w:r w:rsidR="00F83979" w:rsidRPr="00695D8A">
              <w:rPr>
                <w:lang w:val="sv-SE"/>
              </w:rPr>
              <w:t xml:space="preserve"> återkallat 2000</w:t>
            </w:r>
            <w:r w:rsidR="008823FF" w:rsidRPr="00695D8A">
              <w:rPr>
                <w:lang w:val="sv-SE"/>
              </w:rPr>
              <w:t>, återställt 2022</w:t>
            </w:r>
          </w:p>
        </w:tc>
      </w:tr>
    </w:tbl>
    <w:p w14:paraId="733DE0C1" w14:textId="77777777" w:rsidR="00066E78" w:rsidRPr="00695D8A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447BF" w14:textId="77777777" w:rsidR="00066E78" w:rsidRPr="00695D8A" w:rsidRDefault="00066E78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Part </w:t>
      </w:r>
      <w:r w:rsidR="00134788"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2</w:t>
      </w:r>
    </w:p>
    <w:p w14:paraId="7BA13922" w14:textId="7932BB48" w:rsidR="00066E78" w:rsidRPr="00695D8A" w:rsidRDefault="00D9218C" w:rsidP="00B40710">
      <w:pPr>
        <w:spacing w:after="80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066E78"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isease-free status from </w:t>
      </w: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infectious haematopoietic necrosis (IHN)</w:t>
      </w:r>
    </w:p>
    <w:p w14:paraId="3FB0346F" w14:textId="14AC6B7D" w:rsidR="001363C6" w:rsidRPr="00695D8A" w:rsidRDefault="001363C6" w:rsidP="00B40710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>Taudista vapaa asema tarttuvan vertamuodostavan kudoksen kuolion (IHN) osalta</w:t>
      </w:r>
    </w:p>
    <w:p w14:paraId="73AED0F4" w14:textId="14B687DA" w:rsidR="001363C6" w:rsidRPr="00695D8A" w:rsidRDefault="001363C6" w:rsidP="009B7B35">
      <w:pPr>
        <w:spacing w:after="80"/>
        <w:rPr>
          <w:rFonts w:ascii="Times New Roman" w:eastAsia="Calibri" w:hAnsi="Times New Roman" w:cs="Times New Roman"/>
          <w:b/>
          <w:bCs/>
          <w:sz w:val="24"/>
          <w:szCs w:val="24"/>
          <w:lang w:val="sv-SE"/>
        </w:rPr>
      </w:pP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status vad gäller infektiös </w:t>
      </w: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hematopoietisk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nekros (IHN)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63"/>
        <w:gridCol w:w="3700"/>
      </w:tblGrid>
      <w:tr w:rsidR="00695D8A" w:rsidRPr="00695D8A" w14:paraId="0D438918" w14:textId="77777777" w:rsidTr="009B7B35">
        <w:trPr>
          <w:trHeight w:val="2264"/>
        </w:trPr>
        <w:tc>
          <w:tcPr>
            <w:tcW w:w="5495" w:type="dxa"/>
          </w:tcPr>
          <w:p w14:paraId="31830FAD" w14:textId="77777777" w:rsidR="009817A9" w:rsidRPr="00695D8A" w:rsidRDefault="009817A9" w:rsidP="000E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0BFD2FF3" w14:textId="77777777" w:rsidR="009817A9" w:rsidRPr="00695D8A" w:rsidRDefault="009817A9" w:rsidP="000E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more than 75 % of the territory thereof, including compartments)</w:t>
            </w:r>
          </w:p>
          <w:p w14:paraId="0B25376D" w14:textId="77777777" w:rsidR="009817A9" w:rsidRPr="00695D8A" w:rsidRDefault="009817A9" w:rsidP="000E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(koko jäsenvaltio tai yli 75 % sen alueesta, mukaan lukien lokerot) </w:t>
            </w:r>
          </w:p>
          <w:p w14:paraId="3F62B8BF" w14:textId="2DCC0247" w:rsidR="00134788" w:rsidRPr="00695D8A" w:rsidRDefault="009817A9" w:rsidP="000E2868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mer än 75% av dess territorium, inklusive anläggningskretsar)</w:t>
            </w:r>
          </w:p>
        </w:tc>
        <w:tc>
          <w:tcPr>
            <w:tcW w:w="3794" w:type="dxa"/>
          </w:tcPr>
          <w:p w14:paraId="44F93A0D" w14:textId="77777777" w:rsidR="009B7B35" w:rsidRPr="00695D8A" w:rsidRDefault="009B7B35" w:rsidP="009B7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2834D785" w14:textId="77777777" w:rsidR="009B7B35" w:rsidRPr="00695D8A" w:rsidRDefault="009B7B35" w:rsidP="009B7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4956428A" w14:textId="2B40389F" w:rsidR="00134788" w:rsidRPr="00695D8A" w:rsidRDefault="009B7B35" w:rsidP="00695D8A">
            <w:pPr>
              <w:spacing w:before="40" w:after="80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695D8A" w:rsidRPr="00695D8A" w14:paraId="5B9610BA" w14:textId="77777777" w:rsidTr="00596F9C">
        <w:tc>
          <w:tcPr>
            <w:tcW w:w="5495" w:type="dxa"/>
          </w:tcPr>
          <w:p w14:paraId="38DE4168" w14:textId="77777777" w:rsidR="0048196A" w:rsidRPr="00695D8A" w:rsidRDefault="0048196A" w:rsidP="0048196A">
            <w:pPr>
              <w:spacing w:before="40" w:after="80"/>
              <w:rPr>
                <w:lang w:val="en-US"/>
              </w:rPr>
            </w:pPr>
            <w:r w:rsidRPr="00695D8A">
              <w:rPr>
                <w:lang w:val="en-US"/>
              </w:rPr>
              <w:t xml:space="preserve">Whole territory, except </w:t>
            </w:r>
          </w:p>
          <w:p w14:paraId="1DB84479" w14:textId="632B00BB" w:rsidR="0048196A" w:rsidRPr="00695D8A" w:rsidRDefault="0048196A" w:rsidP="004B1831">
            <w:pPr>
              <w:spacing w:before="40" w:after="240"/>
            </w:pPr>
            <w:r w:rsidRPr="00695D8A">
              <w:t xml:space="preserve">the coastal compartment comprised by the parts of </w:t>
            </w:r>
            <w:proofErr w:type="spellStart"/>
            <w:r w:rsidRPr="00695D8A">
              <w:t>Eckerö</w:t>
            </w:r>
            <w:proofErr w:type="spellEnd"/>
            <w:r w:rsidRPr="00695D8A">
              <w:t xml:space="preserve"> and </w:t>
            </w:r>
            <w:proofErr w:type="spellStart"/>
            <w:r w:rsidRPr="00695D8A">
              <w:t>Hammarland</w:t>
            </w:r>
            <w:proofErr w:type="spellEnd"/>
            <w:r w:rsidRPr="00695D8A">
              <w:t xml:space="preserve"> municipalities that are contained within a circle of radius 10,000 km, </w:t>
            </w:r>
            <w:proofErr w:type="spellStart"/>
            <w:r w:rsidRPr="00695D8A">
              <w:t>centered</w:t>
            </w:r>
            <w:proofErr w:type="spellEnd"/>
            <w:r w:rsidRPr="00695D8A">
              <w:t xml:space="preserve"> on WGS84 coordinates Lat 60</w:t>
            </w:r>
            <w:r w:rsidR="0036272F" w:rsidRPr="00695D8A">
              <w:t>.</w:t>
            </w:r>
            <w:r w:rsidRPr="00695D8A">
              <w:t>207175390°, Lon 19</w:t>
            </w:r>
            <w:r w:rsidR="0036272F" w:rsidRPr="00695D8A">
              <w:t>.</w:t>
            </w:r>
            <w:r w:rsidRPr="00695D8A">
              <w:t>507907780°</w:t>
            </w:r>
          </w:p>
          <w:p w14:paraId="28DB0A71" w14:textId="4E300603" w:rsidR="0048196A" w:rsidRPr="00695D8A" w:rsidRDefault="00453345" w:rsidP="000E2868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 xml:space="preserve">Koko alue lukuun ottamatta </w:t>
            </w:r>
          </w:p>
          <w:p w14:paraId="0876A7B4" w14:textId="30B26D56" w:rsidR="00453345" w:rsidRPr="00695D8A" w:rsidRDefault="000E2868" w:rsidP="004B1831">
            <w:pPr>
              <w:spacing w:before="40" w:after="240"/>
              <w:rPr>
                <w:lang w:val="fi-FI"/>
              </w:rPr>
            </w:pPr>
            <w:r w:rsidRPr="00695D8A">
              <w:rPr>
                <w:lang w:val="fi-FI"/>
              </w:rPr>
              <w:t>rannikkovyöhykkeen lokeroa</w:t>
            </w:r>
            <w:r w:rsidR="00D60F3C" w:rsidRPr="00695D8A">
              <w:rPr>
                <w:lang w:val="fi-FI"/>
              </w:rPr>
              <w:t xml:space="preserve"> 2</w:t>
            </w:r>
            <w:r w:rsidRPr="00695D8A">
              <w:rPr>
                <w:lang w:val="fi-FI"/>
              </w:rPr>
              <w:t>, johon kuuluu osia Eckerön ja Hammarlandin kunnista 10</w:t>
            </w:r>
            <w:r w:rsidR="0048196A" w:rsidRPr="00695D8A">
              <w:rPr>
                <w:lang w:val="fi-FI"/>
              </w:rPr>
              <w:t>,000</w:t>
            </w:r>
            <w:r w:rsidRPr="00695D8A">
              <w:rPr>
                <w:lang w:val="fi-FI"/>
              </w:rPr>
              <w:t xml:space="preserve"> kilometrin säteellä WGS84-desimaalikoordinaateilla </w:t>
            </w:r>
            <w:r w:rsidR="0048196A" w:rsidRPr="00695D8A">
              <w:rPr>
                <w:lang w:val="fi-FI"/>
              </w:rPr>
              <w:t>60</w:t>
            </w:r>
            <w:r w:rsidR="00731E54" w:rsidRPr="00695D8A">
              <w:rPr>
                <w:lang w:val="fi-FI"/>
              </w:rPr>
              <w:t>,</w:t>
            </w:r>
            <w:r w:rsidR="0048196A" w:rsidRPr="00695D8A">
              <w:rPr>
                <w:lang w:val="fi-FI"/>
              </w:rPr>
              <w:t>207175390°, Lon 19</w:t>
            </w:r>
            <w:r w:rsidR="00731E54" w:rsidRPr="00695D8A">
              <w:rPr>
                <w:lang w:val="fi-FI"/>
              </w:rPr>
              <w:t>,</w:t>
            </w:r>
            <w:r w:rsidR="0048196A" w:rsidRPr="00695D8A">
              <w:rPr>
                <w:lang w:val="fi-FI"/>
              </w:rPr>
              <w:t>507907780°</w:t>
            </w:r>
            <w:r w:rsidR="00894380" w:rsidRPr="00695D8A">
              <w:rPr>
                <w:lang w:val="fi-FI"/>
              </w:rPr>
              <w:t xml:space="preserve"> ilmaistusta pisteestä</w:t>
            </w:r>
          </w:p>
          <w:p w14:paraId="3C023C07" w14:textId="77777777" w:rsidR="0048196A" w:rsidRPr="00695D8A" w:rsidRDefault="00453345" w:rsidP="000E2868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 xml:space="preserve">Hela territoriet förutom </w:t>
            </w:r>
          </w:p>
          <w:p w14:paraId="72EF12D7" w14:textId="044F8750" w:rsidR="00134788" w:rsidRPr="00695D8A" w:rsidRDefault="000E2868" w:rsidP="000E2868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95D8A">
              <w:rPr>
                <w:lang w:val="sv-SE"/>
              </w:rPr>
              <w:t>det kustområdet som utgörs av de delar av kommunerna Eckerö och Hammarland som ligger inom en radie av 10</w:t>
            </w:r>
            <w:r w:rsidR="00D3088D" w:rsidRPr="00695D8A">
              <w:rPr>
                <w:lang w:val="sv-SE"/>
              </w:rPr>
              <w:t>,000</w:t>
            </w:r>
            <w:r w:rsidRPr="00695D8A">
              <w:rPr>
                <w:lang w:val="sv-SE"/>
              </w:rPr>
              <w:t xml:space="preserve"> kilometer med centrum i WGS84 (lat, lon) koordinater </w:t>
            </w:r>
            <w:r w:rsidR="0036272F" w:rsidRPr="00695D8A">
              <w:rPr>
                <w:lang w:val="sv-SE"/>
              </w:rPr>
              <w:t>60,207175390°, 19,507907780°</w:t>
            </w:r>
          </w:p>
        </w:tc>
        <w:tc>
          <w:tcPr>
            <w:tcW w:w="3794" w:type="dxa"/>
          </w:tcPr>
          <w:p w14:paraId="3EC3BA3B" w14:textId="77777777" w:rsidR="00EF7B30" w:rsidRPr="00695D8A" w:rsidRDefault="00EF7B30" w:rsidP="00EF7B30">
            <w:pPr>
              <w:spacing w:before="40" w:after="80"/>
            </w:pPr>
            <w:r w:rsidRPr="00695D8A">
              <w:t>Continental area free since 2005</w:t>
            </w:r>
          </w:p>
          <w:p w14:paraId="36BD1F2B" w14:textId="10617E5B" w:rsidR="00EF7B30" w:rsidRPr="00695D8A" w:rsidRDefault="00EF7B30" w:rsidP="00EF7B30">
            <w:pPr>
              <w:spacing w:before="40" w:after="80"/>
            </w:pPr>
            <w:r w:rsidRPr="00695D8A">
              <w:t>Coastal area free since 2007</w:t>
            </w:r>
          </w:p>
          <w:p w14:paraId="703A9D97" w14:textId="6E95D01C" w:rsidR="00D60F3C" w:rsidRDefault="000E2868" w:rsidP="00F83979">
            <w:pPr>
              <w:spacing w:before="40" w:after="80"/>
            </w:pPr>
            <w:r w:rsidRPr="00695D8A">
              <w:t xml:space="preserve">Freedom of the compartment in the </w:t>
            </w:r>
            <w:proofErr w:type="gramStart"/>
            <w:r w:rsidRPr="00695D8A">
              <w:t>Province</w:t>
            </w:r>
            <w:proofErr w:type="gramEnd"/>
            <w:r w:rsidRPr="00695D8A">
              <w:t xml:space="preserve"> of Åland (</w:t>
            </w:r>
            <w:proofErr w:type="spellStart"/>
            <w:r w:rsidRPr="00695D8A">
              <w:t>Eckerö</w:t>
            </w:r>
            <w:proofErr w:type="spellEnd"/>
            <w:r w:rsidRPr="00695D8A">
              <w:t xml:space="preserve">, </w:t>
            </w:r>
            <w:proofErr w:type="spellStart"/>
            <w:r w:rsidRPr="00695D8A">
              <w:t>Hammarland</w:t>
            </w:r>
            <w:proofErr w:type="spellEnd"/>
            <w:r w:rsidRPr="00695D8A">
              <w:t>) withdrawn 22.6.2022</w:t>
            </w:r>
          </w:p>
          <w:p w14:paraId="176A8314" w14:textId="77777777" w:rsidR="00E05113" w:rsidRPr="00E05113" w:rsidRDefault="00E05113" w:rsidP="00F83979">
            <w:pPr>
              <w:spacing w:before="40" w:after="80"/>
            </w:pPr>
          </w:p>
          <w:p w14:paraId="23E0CD5A" w14:textId="4C799AF6" w:rsidR="00F83979" w:rsidRPr="00695D8A" w:rsidRDefault="00F83979" w:rsidP="00F83979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Mannerosat vapaat 2005 alkaen</w:t>
            </w:r>
          </w:p>
          <w:p w14:paraId="0232B71D" w14:textId="77777777" w:rsidR="00F83979" w:rsidRPr="00695D8A" w:rsidRDefault="00F83979" w:rsidP="00F83979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Rannikkoalue vapaa 2007 alkaen</w:t>
            </w:r>
          </w:p>
          <w:p w14:paraId="5E084006" w14:textId="7038871B" w:rsidR="000226B0" w:rsidRPr="00695D8A" w:rsidRDefault="000226B0" w:rsidP="00F83979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Ahvenanmaalla sijaitsevan lokeron</w:t>
            </w:r>
            <w:r w:rsidR="00894380" w:rsidRPr="00695D8A">
              <w:rPr>
                <w:lang w:val="fi-FI"/>
              </w:rPr>
              <w:t xml:space="preserve"> (Eckerö, Hamma</w:t>
            </w:r>
            <w:r w:rsidR="00D60F3C" w:rsidRPr="00695D8A">
              <w:rPr>
                <w:lang w:val="fi-FI"/>
              </w:rPr>
              <w:t>r</w:t>
            </w:r>
            <w:r w:rsidR="00894380" w:rsidRPr="00695D8A">
              <w:rPr>
                <w:lang w:val="fi-FI"/>
              </w:rPr>
              <w:t xml:space="preserve">land) </w:t>
            </w:r>
            <w:r w:rsidRPr="00695D8A">
              <w:rPr>
                <w:lang w:val="fi-FI"/>
              </w:rPr>
              <w:t>vapaa asema peruttu 22.6.2022 alkaen</w:t>
            </w:r>
          </w:p>
          <w:p w14:paraId="297DCC17" w14:textId="77777777" w:rsidR="00F83979" w:rsidRPr="00695D8A" w:rsidRDefault="00F83979" w:rsidP="00F83979">
            <w:pPr>
              <w:spacing w:before="40" w:after="80"/>
              <w:rPr>
                <w:lang w:val="fi-FI"/>
              </w:rPr>
            </w:pPr>
          </w:p>
          <w:p w14:paraId="5A0B462D" w14:textId="71DB72AA" w:rsidR="00F83979" w:rsidRPr="00695D8A" w:rsidRDefault="00F83979" w:rsidP="00F83979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>Kontinentala regioner fria sedan 2005</w:t>
            </w:r>
          </w:p>
          <w:p w14:paraId="7D90128C" w14:textId="77777777" w:rsidR="00F83979" w:rsidRPr="00695D8A" w:rsidRDefault="00F83979" w:rsidP="00F83979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 xml:space="preserve">Kustområden fria sedan 2007 </w:t>
            </w:r>
          </w:p>
          <w:p w14:paraId="58B2B9FD" w14:textId="6E45FDEF" w:rsidR="00453345" w:rsidRPr="00695D8A" w:rsidRDefault="000226B0" w:rsidP="00894380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 xml:space="preserve">Fri status av en zon i Åland </w:t>
            </w:r>
            <w:r w:rsidR="00894380" w:rsidRPr="00695D8A">
              <w:rPr>
                <w:lang w:val="sv-SE"/>
              </w:rPr>
              <w:t xml:space="preserve">(Eckerö, Hammarland) </w:t>
            </w:r>
            <w:r w:rsidRPr="00695D8A">
              <w:rPr>
                <w:lang w:val="sv-SE"/>
              </w:rPr>
              <w:t>återkallat 22.6.2022</w:t>
            </w:r>
            <w:r w:rsidR="00453345" w:rsidRPr="00695D8A">
              <w:rPr>
                <w:lang w:val="sv-SE"/>
              </w:rPr>
              <w:t xml:space="preserve"> </w:t>
            </w:r>
          </w:p>
        </w:tc>
      </w:tr>
    </w:tbl>
    <w:p w14:paraId="1013F481" w14:textId="77777777" w:rsidR="009B7B35" w:rsidRPr="00695D8A" w:rsidRDefault="009B7B35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sv-FI"/>
        </w:rPr>
      </w:pPr>
    </w:p>
    <w:p w14:paraId="7063A2A5" w14:textId="77777777" w:rsidR="00E05113" w:rsidRPr="00E05113" w:rsidRDefault="00E05113" w:rsidP="009B7B35">
      <w:pPr>
        <w:spacing w:after="8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A06F631" w14:textId="7A06C294" w:rsidR="009B7B35" w:rsidRPr="00695D8A" w:rsidRDefault="009B7B35" w:rsidP="009B7B35">
      <w:pPr>
        <w:spacing w:after="80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 xml:space="preserve">Zones and compartments where an eradication program for infectious haematopoietic necrosis (IHN) is </w:t>
      </w:r>
      <w:proofErr w:type="gramStart"/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established</w:t>
      </w:r>
      <w:proofErr w:type="gramEnd"/>
    </w:p>
    <w:p w14:paraId="081F8AC6" w14:textId="7B5B02C1" w:rsidR="009B7B35" w:rsidRPr="00695D8A" w:rsidRDefault="009B7B35" w:rsidP="009B7B35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Alueet ja lokerot</w:t>
      </w:r>
      <w:r w:rsidR="00D60F3C"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,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 xml:space="preserve"> joilla toteutetaan hävittämisohjelmaa</w:t>
      </w:r>
      <w:r w:rsidRPr="00695D8A">
        <w:rPr>
          <w:rFonts w:ascii="Times New Roman" w:hAnsi="Times New Roman" w:cs="Times New Roman"/>
          <w:b/>
          <w:sz w:val="24"/>
          <w:szCs w:val="24"/>
          <w:lang w:val="fi-FI"/>
        </w:rPr>
        <w:t xml:space="preserve"> tarttuvan vertamuodostavan kudoksen kuolion (IHN) osalta </w:t>
      </w:r>
    </w:p>
    <w:p w14:paraId="3D1B80A8" w14:textId="3EA97127" w:rsidR="009B7B35" w:rsidRPr="00695D8A" w:rsidRDefault="009B7B35" w:rsidP="009B7B35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De områden och anläggningskretsar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där ett utrotningsprogram 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gällande infektiös </w:t>
      </w: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hematopoietisk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nekros (IHN)</w:t>
      </w:r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genomförs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67"/>
        <w:gridCol w:w="3696"/>
      </w:tblGrid>
      <w:tr w:rsidR="00695D8A" w:rsidRPr="00695D8A" w14:paraId="44BA35D1" w14:textId="77777777" w:rsidTr="00AF6A7F">
        <w:trPr>
          <w:trHeight w:val="380"/>
        </w:trPr>
        <w:tc>
          <w:tcPr>
            <w:tcW w:w="5495" w:type="dxa"/>
          </w:tcPr>
          <w:p w14:paraId="2597003A" w14:textId="76EB2C7E" w:rsidR="009B7B35" w:rsidRPr="00695D8A" w:rsidRDefault="009B7B35" w:rsidP="00AF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Zone or compartment</w:t>
            </w:r>
          </w:p>
          <w:p w14:paraId="29A89A02" w14:textId="633C1E3A" w:rsidR="009B7B35" w:rsidRPr="00695D8A" w:rsidRDefault="009B7B35" w:rsidP="00AF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tai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lokero</w:t>
            </w:r>
            <w:proofErr w:type="spellEnd"/>
          </w:p>
          <w:p w14:paraId="2F2448A2" w14:textId="56AD96E8" w:rsidR="009B7B35" w:rsidRPr="00695D8A" w:rsidRDefault="009B7B35" w:rsidP="00AF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Område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eller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anläggningskrets</w:t>
            </w:r>
            <w:proofErr w:type="spellEnd"/>
          </w:p>
          <w:p w14:paraId="476A2794" w14:textId="400E52A0" w:rsidR="009B7B35" w:rsidRPr="00695D8A" w:rsidRDefault="009B7B35" w:rsidP="00AF6A7F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</w:p>
        </w:tc>
        <w:tc>
          <w:tcPr>
            <w:tcW w:w="3794" w:type="dxa"/>
          </w:tcPr>
          <w:p w14:paraId="36023F59" w14:textId="77777777" w:rsidR="009B7B35" w:rsidRPr="00695D8A" w:rsidRDefault="009B7B35" w:rsidP="0069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0F451A71" w14:textId="77777777" w:rsidR="009B7B35" w:rsidRPr="00695D8A" w:rsidRDefault="009B7B35" w:rsidP="00AF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6914241C" w14:textId="77777777" w:rsidR="009B7B35" w:rsidRPr="00695D8A" w:rsidRDefault="009B7B35" w:rsidP="00AF6A7F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lastRenderedPageBreak/>
              <w:t>Period, datum för ändring av status och/eller annan kommentar</w:t>
            </w:r>
          </w:p>
        </w:tc>
      </w:tr>
      <w:tr w:rsidR="00695D8A" w:rsidRPr="00695D8A" w14:paraId="3AC73FE7" w14:textId="77777777" w:rsidTr="00AF6A7F">
        <w:tc>
          <w:tcPr>
            <w:tcW w:w="5495" w:type="dxa"/>
          </w:tcPr>
          <w:p w14:paraId="5D0A5EAA" w14:textId="131F591B" w:rsidR="009B7B35" w:rsidRPr="00695D8A" w:rsidRDefault="00F57A4B" w:rsidP="00AF6A7F">
            <w:pPr>
              <w:spacing w:before="40" w:after="240"/>
              <w:rPr>
                <w:lang w:val="en-US"/>
              </w:rPr>
            </w:pPr>
            <w:r>
              <w:rPr>
                <w:lang w:val="en-US"/>
              </w:rPr>
              <w:lastRenderedPageBreak/>
              <w:t>T</w:t>
            </w:r>
            <w:r w:rsidR="009B7B35" w:rsidRPr="00695D8A">
              <w:rPr>
                <w:lang w:val="en-US"/>
              </w:rPr>
              <w:t xml:space="preserve">he coastal compartment comprised by the parts of </w:t>
            </w:r>
            <w:proofErr w:type="spellStart"/>
            <w:r w:rsidR="009B7B35" w:rsidRPr="00695D8A">
              <w:rPr>
                <w:lang w:val="en-US"/>
              </w:rPr>
              <w:t>Eckerö</w:t>
            </w:r>
            <w:proofErr w:type="spellEnd"/>
            <w:r w:rsidR="009B7B35" w:rsidRPr="00695D8A">
              <w:rPr>
                <w:lang w:val="en-US"/>
              </w:rPr>
              <w:t xml:space="preserve"> and </w:t>
            </w:r>
            <w:proofErr w:type="spellStart"/>
            <w:r w:rsidR="009B7B35" w:rsidRPr="00695D8A">
              <w:rPr>
                <w:lang w:val="en-US"/>
              </w:rPr>
              <w:t>Hammarland</w:t>
            </w:r>
            <w:proofErr w:type="spellEnd"/>
            <w:r w:rsidR="009B7B35" w:rsidRPr="00695D8A">
              <w:rPr>
                <w:lang w:val="en-US"/>
              </w:rPr>
              <w:t xml:space="preserve"> municipalities that are contained within a circle of radius 10,000 km, centered on WGS84 coordinates Lat 60.207175390°, Lon 19.507907780°</w:t>
            </w:r>
          </w:p>
          <w:p w14:paraId="0BDFD1DA" w14:textId="7F3A3F43" w:rsidR="009B7B35" w:rsidRPr="00695D8A" w:rsidRDefault="00F57A4B" w:rsidP="00AF6A7F">
            <w:pPr>
              <w:spacing w:before="40" w:after="240"/>
              <w:rPr>
                <w:lang w:val="fi-FI"/>
              </w:rPr>
            </w:pPr>
            <w:r>
              <w:rPr>
                <w:lang w:val="fi-FI"/>
              </w:rPr>
              <w:t>R</w:t>
            </w:r>
            <w:r w:rsidR="009B7B35" w:rsidRPr="00695D8A">
              <w:rPr>
                <w:lang w:val="fi-FI"/>
              </w:rPr>
              <w:t>annikkovyöhykkeen lokero, johon kuuluu osia Eckerön ja Hammarlandin kunnista 10,000 kilometrin säteellä WGS84-desimaalikoordinaateilla 60,207175390°, Lon 19,507907780° ilmaistusta pisteestä</w:t>
            </w:r>
          </w:p>
          <w:p w14:paraId="7B3BEE3C" w14:textId="423DF635" w:rsidR="009B7B35" w:rsidRPr="00695D8A" w:rsidRDefault="00F57A4B" w:rsidP="00AF6A7F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lang w:val="sv-SE"/>
              </w:rPr>
              <w:t>D</w:t>
            </w:r>
            <w:r w:rsidR="009B7B35" w:rsidRPr="00695D8A">
              <w:rPr>
                <w:lang w:val="sv-SE"/>
              </w:rPr>
              <w:t>et kustområdet som utgörs av de delar av kommunerna Eckerö och Hammarland som ligger inom en radie av 10,000 kilometer med centrum i WGS84 (lat, lon) koordinater 60,207175390°, 19,507907780°</w:t>
            </w:r>
          </w:p>
        </w:tc>
        <w:tc>
          <w:tcPr>
            <w:tcW w:w="3794" w:type="dxa"/>
          </w:tcPr>
          <w:p w14:paraId="089DC090" w14:textId="0653DA57" w:rsidR="006E0DAA" w:rsidRPr="00695D8A" w:rsidRDefault="009B7B35" w:rsidP="00AF6A7F">
            <w:pPr>
              <w:spacing w:before="40" w:after="80"/>
            </w:pPr>
            <w:r w:rsidRPr="00695D8A">
              <w:rPr>
                <w:lang w:val="sv-SE"/>
              </w:rPr>
              <w:t xml:space="preserve"> </w:t>
            </w:r>
            <w:r w:rsidR="006E0DAA" w:rsidRPr="00695D8A">
              <w:t>14</w:t>
            </w:r>
            <w:r w:rsidR="00EA0396" w:rsidRPr="00695D8A">
              <w:t xml:space="preserve">th March </w:t>
            </w:r>
            <w:r w:rsidR="006E0DAA" w:rsidRPr="00695D8A">
              <w:t xml:space="preserve">2023 – </w:t>
            </w:r>
          </w:p>
          <w:p w14:paraId="4E1223EE" w14:textId="0CEF85D4" w:rsidR="006E0DAA" w:rsidRPr="00695D8A" w:rsidRDefault="006E0DAA" w:rsidP="00AF6A7F">
            <w:pPr>
              <w:spacing w:before="40" w:after="80"/>
            </w:pPr>
          </w:p>
          <w:p w14:paraId="5BEDC3DF" w14:textId="76C682E2" w:rsidR="006E0DAA" w:rsidRPr="00695D8A" w:rsidRDefault="006E0DAA" w:rsidP="00AF6A7F">
            <w:pPr>
              <w:spacing w:before="40" w:after="80"/>
            </w:pPr>
          </w:p>
          <w:p w14:paraId="3898031A" w14:textId="77777777" w:rsidR="006E0DAA" w:rsidRPr="00695D8A" w:rsidRDefault="006E0DAA" w:rsidP="00AF6A7F">
            <w:pPr>
              <w:spacing w:before="40" w:after="80"/>
            </w:pPr>
          </w:p>
          <w:p w14:paraId="447CD31F" w14:textId="77777777" w:rsidR="00E05113" w:rsidRDefault="00E05113" w:rsidP="00EA0396">
            <w:pPr>
              <w:spacing w:before="40" w:after="80"/>
            </w:pPr>
          </w:p>
          <w:p w14:paraId="0B555568" w14:textId="1DF11344" w:rsidR="00EA0396" w:rsidRPr="00695D8A" w:rsidRDefault="00EA0396" w:rsidP="00EA0396">
            <w:pPr>
              <w:spacing w:before="40" w:after="80"/>
            </w:pPr>
            <w:r w:rsidRPr="00695D8A">
              <w:t>14</w:t>
            </w:r>
            <w:r w:rsidR="00695D8A" w:rsidRPr="00695D8A">
              <w:t>.3.</w:t>
            </w:r>
            <w:r w:rsidRPr="00695D8A">
              <w:t xml:space="preserve">2023 – </w:t>
            </w:r>
          </w:p>
          <w:p w14:paraId="664E491B" w14:textId="77777777" w:rsidR="006E0DAA" w:rsidRPr="00695D8A" w:rsidRDefault="006E0DAA" w:rsidP="00AF6A7F">
            <w:pPr>
              <w:spacing w:before="40" w:after="80"/>
            </w:pPr>
          </w:p>
          <w:p w14:paraId="77730E63" w14:textId="77777777" w:rsidR="006E0DAA" w:rsidRPr="00695D8A" w:rsidRDefault="006E0DAA" w:rsidP="00AF6A7F">
            <w:pPr>
              <w:spacing w:before="40" w:after="80"/>
            </w:pPr>
          </w:p>
          <w:p w14:paraId="644AE266" w14:textId="77777777" w:rsidR="00E05113" w:rsidRDefault="00E05113" w:rsidP="00EA0396">
            <w:pPr>
              <w:spacing w:before="40" w:after="80"/>
            </w:pPr>
          </w:p>
          <w:p w14:paraId="6833E9F3" w14:textId="03BC27AE" w:rsidR="00EA0396" w:rsidRPr="00695D8A" w:rsidRDefault="00EA0396" w:rsidP="00EA0396">
            <w:pPr>
              <w:spacing w:before="40" w:after="80"/>
            </w:pPr>
            <w:r w:rsidRPr="00695D8A">
              <w:t>14</w:t>
            </w:r>
            <w:r w:rsidR="00695D8A" w:rsidRPr="00695D8A">
              <w:t>.3.</w:t>
            </w:r>
            <w:r w:rsidRPr="00695D8A">
              <w:t xml:space="preserve">2023 – </w:t>
            </w:r>
          </w:p>
          <w:p w14:paraId="601E72E3" w14:textId="77777777" w:rsidR="006E0DAA" w:rsidRPr="00695D8A" w:rsidRDefault="006E0DAA" w:rsidP="00AF6A7F">
            <w:pPr>
              <w:spacing w:before="40" w:after="80"/>
            </w:pPr>
          </w:p>
          <w:p w14:paraId="0AC9DF8B" w14:textId="77777777" w:rsidR="006E0DAA" w:rsidRPr="00695D8A" w:rsidRDefault="006E0DAA" w:rsidP="00AF6A7F">
            <w:pPr>
              <w:spacing w:before="40" w:after="80"/>
            </w:pPr>
          </w:p>
          <w:p w14:paraId="587C7CA9" w14:textId="683D17E0" w:rsidR="006E0DAA" w:rsidRPr="00695D8A" w:rsidRDefault="006E0DAA" w:rsidP="00AF6A7F">
            <w:pPr>
              <w:spacing w:before="40" w:after="80"/>
            </w:pPr>
          </w:p>
        </w:tc>
      </w:tr>
    </w:tbl>
    <w:p w14:paraId="7EC9A773" w14:textId="59C8E72E" w:rsidR="009817A9" w:rsidRPr="00695D8A" w:rsidRDefault="009817A9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F20C770" w14:textId="67C4AA64" w:rsidR="00CE321E" w:rsidRPr="00695D8A" w:rsidRDefault="00CE321E" w:rsidP="00BD52BE">
      <w:pPr>
        <w:spacing w:after="80"/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t>Part 3</w:t>
      </w:r>
    </w:p>
    <w:p w14:paraId="578FF398" w14:textId="3A24CB06" w:rsidR="00CE321E" w:rsidRPr="00695D8A" w:rsidRDefault="00CE321E" w:rsidP="00BD52BE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hAnsi="Times New Roman" w:cs="Times New Roman"/>
          <w:b/>
          <w:sz w:val="24"/>
          <w:szCs w:val="24"/>
          <w:lang w:val="en-IE"/>
        </w:rPr>
        <w:t>Disease-free status from infection with highly polymorphic region deleted infectious salmon anaemia virus (HPR-deleted ISAV)</w:t>
      </w:r>
    </w:p>
    <w:p w14:paraId="308D762E" w14:textId="53279CE5" w:rsidR="001363C6" w:rsidRPr="00695D8A" w:rsidRDefault="001363C6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Taudista vapaa asema ISA-viruksen HPR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en-IE"/>
        </w:rPr>
        <w:t>Δ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-kannan aiheuttaman tartunnan osalta</w:t>
      </w:r>
    </w:p>
    <w:p w14:paraId="31BACF77" w14:textId="1080CEDF" w:rsidR="001363C6" w:rsidRPr="00695D8A" w:rsidRDefault="001363C6" w:rsidP="00BD52BE">
      <w:pPr>
        <w:spacing w:after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</w:pPr>
      <w:proofErr w:type="spellStart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 xml:space="preserve"> status vad gäller infektion med ILA HPR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fi-FI"/>
        </w:rPr>
        <w:t>Δ</w:t>
      </w:r>
      <w:r w:rsidRPr="00695D8A">
        <w:rPr>
          <w:rFonts w:ascii="Times New Roman" w:eastAsia="Calibri" w:hAnsi="Times New Roman" w:cs="Times New Roman"/>
          <w:b/>
          <w:bCs/>
          <w:sz w:val="24"/>
          <w:szCs w:val="24"/>
          <w:lang w:val="sv-FI"/>
        </w:rPr>
        <w:t>-virus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64"/>
        <w:gridCol w:w="3699"/>
      </w:tblGrid>
      <w:tr w:rsidR="00695D8A" w:rsidRPr="00695D8A" w14:paraId="3AAAAFCD" w14:textId="77777777" w:rsidTr="0011791E">
        <w:trPr>
          <w:trHeight w:val="380"/>
        </w:trPr>
        <w:tc>
          <w:tcPr>
            <w:tcW w:w="5364" w:type="dxa"/>
          </w:tcPr>
          <w:p w14:paraId="7C98D96A" w14:textId="77777777" w:rsidR="009817A9" w:rsidRPr="00695D8A" w:rsidRDefault="009817A9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Territory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Territorium</w:t>
            </w:r>
            <w:proofErr w:type="spellEnd"/>
          </w:p>
          <w:p w14:paraId="0ED9A31C" w14:textId="77777777" w:rsidR="009817A9" w:rsidRPr="00695D8A" w:rsidRDefault="009817A9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(whole Member State or more than 75 % of the territory thereof, including compartments)</w:t>
            </w:r>
          </w:p>
          <w:p w14:paraId="4E53165A" w14:textId="77777777" w:rsidR="009817A9" w:rsidRPr="00695D8A" w:rsidRDefault="009817A9" w:rsidP="009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(koko jäsenvaltio tai yli 75 % sen alueesta, mukaan lukien lokerot) </w:t>
            </w:r>
          </w:p>
          <w:p w14:paraId="17333804" w14:textId="648D68D7" w:rsidR="00CE321E" w:rsidRPr="00695D8A" w:rsidRDefault="009817A9" w:rsidP="009817A9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(hela medlemsstaten eller mer än 75% av dess territorium, inklusive anläggningskretsar)</w:t>
            </w:r>
          </w:p>
        </w:tc>
        <w:tc>
          <w:tcPr>
            <w:tcW w:w="3699" w:type="dxa"/>
          </w:tcPr>
          <w:p w14:paraId="1BF629D0" w14:textId="77777777" w:rsidR="009817A9" w:rsidRPr="00695D8A" w:rsidRDefault="009817A9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14:paraId="699B1473" w14:textId="1FFBDA65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7D6C7FAD" w14:textId="77777777" w:rsidR="00596F9C" w:rsidRPr="00695D8A" w:rsidRDefault="00596F9C" w:rsidP="00596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22F8B7AA" w14:textId="466B125F" w:rsidR="00CE321E" w:rsidRPr="00695D8A" w:rsidRDefault="00596F9C" w:rsidP="00596F9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695D8A" w:rsidRPr="00695D8A" w14:paraId="15810941" w14:textId="77777777" w:rsidTr="0011791E">
        <w:tc>
          <w:tcPr>
            <w:tcW w:w="5364" w:type="dxa"/>
          </w:tcPr>
          <w:p w14:paraId="7ED22A16" w14:textId="77777777" w:rsidR="00CE321E" w:rsidRPr="00695D8A" w:rsidRDefault="00EF7B30" w:rsidP="00487487">
            <w:pPr>
              <w:spacing w:before="40" w:after="80"/>
            </w:pPr>
            <w:r w:rsidRPr="00695D8A">
              <w:t>Whole territory</w:t>
            </w:r>
          </w:p>
          <w:p w14:paraId="5E606F83" w14:textId="77777777" w:rsidR="009817A9" w:rsidRPr="00695D8A" w:rsidRDefault="009817A9" w:rsidP="00487487">
            <w:pPr>
              <w:spacing w:before="40" w:after="80"/>
            </w:pPr>
          </w:p>
          <w:p w14:paraId="7B1878DE" w14:textId="3E264CE3" w:rsidR="00453345" w:rsidRPr="00695D8A" w:rsidRDefault="00453345" w:rsidP="00487487">
            <w:pPr>
              <w:spacing w:before="40" w:after="80"/>
            </w:pPr>
            <w:r w:rsidRPr="00695D8A">
              <w:t>Koko maa</w:t>
            </w:r>
          </w:p>
          <w:p w14:paraId="687699DC" w14:textId="77777777" w:rsidR="009817A9" w:rsidRPr="00695D8A" w:rsidRDefault="009817A9" w:rsidP="00487487">
            <w:pPr>
              <w:spacing w:before="40" w:after="80"/>
            </w:pPr>
          </w:p>
          <w:p w14:paraId="41272A68" w14:textId="34A2E6A2" w:rsidR="00453345" w:rsidRPr="00695D8A" w:rsidRDefault="00453345" w:rsidP="00487487">
            <w:pPr>
              <w:spacing w:before="4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A">
              <w:t xml:space="preserve">Hela </w:t>
            </w:r>
            <w:proofErr w:type="spellStart"/>
            <w:r w:rsidRPr="00695D8A">
              <w:t>territoriet</w:t>
            </w:r>
            <w:proofErr w:type="spellEnd"/>
          </w:p>
        </w:tc>
        <w:tc>
          <w:tcPr>
            <w:tcW w:w="3699" w:type="dxa"/>
          </w:tcPr>
          <w:p w14:paraId="48F636B3" w14:textId="77777777" w:rsidR="00EF7B30" w:rsidRPr="00695D8A" w:rsidRDefault="00EF7B30" w:rsidP="00EF7B30">
            <w:pPr>
              <w:spacing w:before="40" w:after="80"/>
            </w:pPr>
            <w:r w:rsidRPr="00695D8A">
              <w:t>Continental area free since 2005</w:t>
            </w:r>
          </w:p>
          <w:p w14:paraId="6219845C" w14:textId="0D3B9980" w:rsidR="00453345" w:rsidRPr="00695D8A" w:rsidRDefault="00EF7B30" w:rsidP="00487487">
            <w:pPr>
              <w:spacing w:before="40" w:after="80"/>
            </w:pPr>
            <w:r w:rsidRPr="00695D8A">
              <w:t>Coastal area free since 2007</w:t>
            </w:r>
          </w:p>
          <w:p w14:paraId="0CEC7A4D" w14:textId="77777777" w:rsidR="00453345" w:rsidRPr="00695D8A" w:rsidRDefault="00453345" w:rsidP="00453345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Mannerosat vapaat 2005 alkaen</w:t>
            </w:r>
          </w:p>
          <w:p w14:paraId="64728833" w14:textId="427C85D0" w:rsidR="00453345" w:rsidRPr="00695D8A" w:rsidRDefault="00453345" w:rsidP="00453345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Rannikkoalue vapaa 2007 alkaen</w:t>
            </w:r>
          </w:p>
          <w:p w14:paraId="4E6FF82C" w14:textId="77777777" w:rsidR="00453345" w:rsidRPr="00695D8A" w:rsidRDefault="00453345" w:rsidP="00453345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>Kontinentala regioner fria sedan 2005</w:t>
            </w:r>
          </w:p>
          <w:p w14:paraId="1692B6F1" w14:textId="38908E2C" w:rsidR="00453345" w:rsidRPr="00695D8A" w:rsidRDefault="00453345" w:rsidP="00453345">
            <w:pPr>
              <w:spacing w:before="40" w:after="80"/>
              <w:rPr>
                <w:lang w:val="sv-SE"/>
              </w:rPr>
            </w:pPr>
            <w:r w:rsidRPr="00695D8A">
              <w:rPr>
                <w:lang w:val="sv-SE"/>
              </w:rPr>
              <w:t>Kustområden fria sedan 2007</w:t>
            </w:r>
          </w:p>
        </w:tc>
      </w:tr>
    </w:tbl>
    <w:p w14:paraId="7BC2EE11" w14:textId="21C0FEF8" w:rsidR="0011791E" w:rsidRPr="00695D8A" w:rsidRDefault="0011791E" w:rsidP="0011791E">
      <w:pPr>
        <w:spacing w:after="8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C5BAD23" w14:textId="77777777" w:rsidR="001E241F" w:rsidRPr="00695D8A" w:rsidRDefault="001E241F" w:rsidP="002565E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3BD4CF96" w14:textId="77777777" w:rsidR="00E05113" w:rsidRPr="00581F09" w:rsidRDefault="00E05113" w:rsidP="002565E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5DE9590A" w14:textId="0E2BA7E6" w:rsidR="00E106F9" w:rsidRPr="00695D8A" w:rsidRDefault="002565EC" w:rsidP="002565E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en-IE"/>
        </w:rPr>
        <w:lastRenderedPageBreak/>
        <w:t xml:space="preserve">Disease-free status (EU 2021/260) of Finland </w:t>
      </w:r>
    </w:p>
    <w:p w14:paraId="2F44451A" w14:textId="0105B1A1" w:rsidR="00E106F9" w:rsidRPr="00695D8A" w:rsidRDefault="00E106F9" w:rsidP="002565E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fi-FI"/>
        </w:rPr>
      </w:pPr>
      <w:r w:rsidRPr="00695D8A">
        <w:rPr>
          <w:rFonts w:ascii="Times New Roman" w:eastAsia="Calibri" w:hAnsi="Times New Roman" w:cs="Times New Roman"/>
          <w:b/>
          <w:sz w:val="24"/>
          <w:szCs w:val="24"/>
          <w:lang w:val="fi-FI"/>
        </w:rPr>
        <w:t>Suomen taudista vapaat asemat (EU 2021/260)</w:t>
      </w:r>
    </w:p>
    <w:p w14:paraId="43F720E5" w14:textId="566197CB" w:rsidR="00E106F9" w:rsidRPr="00695D8A" w:rsidRDefault="00E106F9" w:rsidP="002565E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proofErr w:type="spellStart"/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>Sjukdomsfri</w:t>
      </w:r>
      <w:proofErr w:type="spellEnd"/>
      <w:r w:rsidRPr="00695D8A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status i Finland (EU 2021/260)</w:t>
      </w:r>
    </w:p>
    <w:p w14:paraId="6862ED05" w14:textId="48B8D6DC" w:rsidR="002565EC" w:rsidRPr="00695D8A" w:rsidRDefault="002565EC" w:rsidP="002565E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47"/>
      </w:tblGrid>
      <w:tr w:rsidR="00695D8A" w:rsidRPr="00695D8A" w14:paraId="179A5304" w14:textId="77777777" w:rsidTr="001644B7">
        <w:trPr>
          <w:trHeight w:val="380"/>
        </w:trPr>
        <w:tc>
          <w:tcPr>
            <w:tcW w:w="2830" w:type="dxa"/>
          </w:tcPr>
          <w:p w14:paraId="0B0223B4" w14:textId="77777777" w:rsidR="00B405A2" w:rsidRPr="00695D8A" w:rsidRDefault="00B405A2" w:rsidP="00C8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686" w:type="dxa"/>
          </w:tcPr>
          <w:p w14:paraId="7E628D51" w14:textId="180821B7" w:rsidR="00B405A2" w:rsidRPr="00695D8A" w:rsidRDefault="00B405A2" w:rsidP="00C8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Territory,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zone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or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compartment</w:t>
            </w:r>
            <w:proofErr w:type="spellEnd"/>
          </w:p>
          <w:p w14:paraId="25D451C4" w14:textId="34A8FBB6" w:rsidR="00B405A2" w:rsidRPr="00695D8A" w:rsidRDefault="00B405A2" w:rsidP="00C8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Jäsenvaltio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alue</w:t>
            </w:r>
            <w:proofErr w:type="spellEnd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tai </w:t>
            </w:r>
            <w:proofErr w:type="spellStart"/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lokero</w:t>
            </w:r>
            <w:proofErr w:type="spellEnd"/>
          </w:p>
          <w:p w14:paraId="5D519110" w14:textId="2063A19D" w:rsidR="00B405A2" w:rsidRPr="00695D8A" w:rsidRDefault="00B405A2" w:rsidP="00C8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Medlemsstat, område eller anläggningskrets</w:t>
            </w:r>
          </w:p>
          <w:p w14:paraId="22198783" w14:textId="43D301AE" w:rsidR="00B405A2" w:rsidRPr="00695D8A" w:rsidRDefault="00B405A2" w:rsidP="00014CA9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</w:p>
        </w:tc>
        <w:tc>
          <w:tcPr>
            <w:tcW w:w="2547" w:type="dxa"/>
          </w:tcPr>
          <w:p w14:paraId="1B6CCEFA" w14:textId="77777777" w:rsidR="00B405A2" w:rsidRPr="00695D8A" w:rsidRDefault="00B405A2" w:rsidP="001E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</w:rPr>
              <w:t>Period, date of change of status and/or other comment</w:t>
            </w:r>
          </w:p>
          <w:p w14:paraId="384D18A6" w14:textId="77777777" w:rsidR="00B405A2" w:rsidRPr="00695D8A" w:rsidRDefault="00B405A2" w:rsidP="00014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Aikaväli, aseman muutoksen päivämäärä ja/tai muu kommentti</w:t>
            </w:r>
          </w:p>
          <w:p w14:paraId="00B76B41" w14:textId="77777777" w:rsidR="00B405A2" w:rsidRPr="00695D8A" w:rsidRDefault="00B405A2" w:rsidP="00014CA9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</w:pPr>
            <w:r w:rsidRPr="00695D8A">
              <w:rPr>
                <w:rFonts w:ascii="Times New Roman" w:hAnsi="Times New Roman" w:cs="Times New Roman"/>
                <w:b/>
                <w:sz w:val="24"/>
                <w:szCs w:val="24"/>
                <w:lang w:val="sv-FI"/>
              </w:rPr>
              <w:t>Period, datum för ändring av status och/eller annan kommentar</w:t>
            </w:r>
          </w:p>
        </w:tc>
      </w:tr>
      <w:tr w:rsidR="00695D8A" w:rsidRPr="00695D8A" w14:paraId="17C73927" w14:textId="77777777" w:rsidTr="001644B7">
        <w:tc>
          <w:tcPr>
            <w:tcW w:w="2830" w:type="dxa"/>
          </w:tcPr>
          <w:p w14:paraId="3FCC7722" w14:textId="77777777" w:rsidR="00B405A2" w:rsidRPr="00695D8A" w:rsidRDefault="00B405A2" w:rsidP="00B405A2">
            <w:pPr>
              <w:spacing w:after="120"/>
              <w:rPr>
                <w:rFonts w:eastAsia="Calibri" w:cstheme="minorHAnsi"/>
                <w:bCs/>
                <w:lang w:val="de-DE"/>
              </w:rPr>
            </w:pPr>
            <w:proofErr w:type="spellStart"/>
            <w:r w:rsidRPr="00695D8A">
              <w:rPr>
                <w:rFonts w:eastAsia="Calibri" w:cstheme="minorHAnsi"/>
                <w:bCs/>
                <w:lang w:val="de-DE"/>
              </w:rPr>
              <w:t>Infectious</w:t>
            </w:r>
            <w:proofErr w:type="spellEnd"/>
            <w:r w:rsidRPr="00695D8A">
              <w:rPr>
                <w:rFonts w:eastAsia="Calibri" w:cstheme="minorHAnsi"/>
                <w:bCs/>
                <w:lang w:val="de-DE"/>
              </w:rPr>
              <w:t xml:space="preserve"> </w:t>
            </w:r>
            <w:proofErr w:type="spellStart"/>
            <w:r w:rsidRPr="00695D8A">
              <w:rPr>
                <w:rFonts w:eastAsia="Calibri" w:cstheme="minorHAnsi"/>
                <w:bCs/>
                <w:lang w:val="de-DE"/>
              </w:rPr>
              <w:t>pancreatic</w:t>
            </w:r>
            <w:proofErr w:type="spellEnd"/>
            <w:r w:rsidRPr="00695D8A">
              <w:rPr>
                <w:rFonts w:eastAsia="Calibri" w:cstheme="minorHAnsi"/>
                <w:bCs/>
                <w:lang w:val="de-DE"/>
              </w:rPr>
              <w:t xml:space="preserve"> </w:t>
            </w:r>
            <w:proofErr w:type="spellStart"/>
            <w:r w:rsidRPr="00695D8A">
              <w:rPr>
                <w:rFonts w:eastAsia="Calibri" w:cstheme="minorHAnsi"/>
                <w:bCs/>
                <w:lang w:val="de-DE"/>
              </w:rPr>
              <w:t>necrosis</w:t>
            </w:r>
            <w:proofErr w:type="spellEnd"/>
            <w:r w:rsidRPr="00695D8A">
              <w:rPr>
                <w:rFonts w:eastAsia="Calibri" w:cstheme="minorHAnsi"/>
                <w:bCs/>
                <w:lang w:val="de-DE"/>
              </w:rPr>
              <w:t xml:space="preserve"> (IPN)</w:t>
            </w:r>
          </w:p>
          <w:p w14:paraId="22031823" w14:textId="77777777" w:rsidR="00B405A2" w:rsidRPr="00695D8A" w:rsidRDefault="00B405A2" w:rsidP="00B405A2">
            <w:pPr>
              <w:spacing w:after="120"/>
              <w:rPr>
                <w:rFonts w:eastAsia="Calibri" w:cstheme="minorHAnsi"/>
                <w:bCs/>
                <w:lang w:val="de-DE"/>
              </w:rPr>
            </w:pPr>
            <w:proofErr w:type="spellStart"/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>Tarttuva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>haimakuoliotauti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 xml:space="preserve"> (IPN)</w:t>
            </w:r>
          </w:p>
          <w:p w14:paraId="326A6466" w14:textId="6BC1C6D0" w:rsidR="00B405A2" w:rsidRPr="00695D8A" w:rsidRDefault="00B405A2" w:rsidP="00B405A2">
            <w:pPr>
              <w:spacing w:before="40" w:after="80"/>
              <w:rPr>
                <w:rFonts w:cstheme="minorHAnsi"/>
                <w:bCs/>
                <w:shd w:val="clear" w:color="auto" w:fill="FFFFFF"/>
                <w:lang w:val="de-DE"/>
              </w:rPr>
            </w:pPr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 xml:space="preserve">Infektiös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>pankreasnekros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de-DE"/>
              </w:rPr>
              <w:t xml:space="preserve"> (IPN)</w:t>
            </w:r>
          </w:p>
        </w:tc>
        <w:tc>
          <w:tcPr>
            <w:tcW w:w="3686" w:type="dxa"/>
          </w:tcPr>
          <w:p w14:paraId="37BE50AD" w14:textId="77777777" w:rsidR="00B405A2" w:rsidRPr="00695D8A" w:rsidRDefault="00B405A2" w:rsidP="00014CA9">
            <w:pPr>
              <w:spacing w:before="40" w:after="80"/>
              <w:rPr>
                <w:rFonts w:cstheme="minorHAnsi"/>
                <w:bCs/>
                <w:shd w:val="clear" w:color="auto" w:fill="FFFFFF"/>
              </w:rPr>
            </w:pPr>
            <w:r w:rsidRPr="00695D8A">
              <w:rPr>
                <w:rFonts w:cstheme="minorHAnsi"/>
                <w:bCs/>
                <w:shd w:val="clear" w:color="auto" w:fill="FFFFFF"/>
              </w:rPr>
              <w:t>Continental parts of the territory</w:t>
            </w:r>
          </w:p>
          <w:p w14:paraId="78B4361A" w14:textId="77777777" w:rsidR="001E241F" w:rsidRPr="00695D8A" w:rsidRDefault="001E241F" w:rsidP="001E241F">
            <w:pPr>
              <w:pStyle w:val="tbl-norm"/>
              <w:spacing w:before="60" w:after="60" w:line="312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</w:rPr>
              <w:t>Sisävesialue</w:t>
            </w:r>
            <w:proofErr w:type="spellEnd"/>
          </w:p>
          <w:p w14:paraId="348C87C5" w14:textId="77777777" w:rsidR="001E241F" w:rsidRPr="00695D8A" w:rsidRDefault="001E241F" w:rsidP="001E241F">
            <w:pPr>
              <w:pStyle w:val="tbl-norm"/>
              <w:spacing w:before="60" w:after="60" w:line="312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Inlandet</w:t>
            </w:r>
            <w:proofErr w:type="spellEnd"/>
          </w:p>
          <w:p w14:paraId="1282B6B6" w14:textId="236368F5" w:rsidR="001E241F" w:rsidRPr="00695D8A" w:rsidRDefault="001E241F" w:rsidP="00014CA9">
            <w:pPr>
              <w:spacing w:before="40" w:after="80"/>
              <w:rPr>
                <w:rFonts w:cstheme="minorHAnsi"/>
                <w:bCs/>
              </w:rPr>
            </w:pPr>
          </w:p>
        </w:tc>
        <w:tc>
          <w:tcPr>
            <w:tcW w:w="2547" w:type="dxa"/>
          </w:tcPr>
          <w:p w14:paraId="5D4AC07C" w14:textId="65DAEB6F" w:rsidR="00B405A2" w:rsidRPr="00695D8A" w:rsidRDefault="00B405A2" w:rsidP="00014CA9">
            <w:pPr>
              <w:spacing w:before="40" w:after="80"/>
              <w:rPr>
                <w:rFonts w:cstheme="minorHAnsi"/>
                <w:bCs/>
              </w:rPr>
            </w:pPr>
          </w:p>
        </w:tc>
      </w:tr>
      <w:tr w:rsidR="00695D8A" w:rsidRPr="00695D8A" w14:paraId="56A2096A" w14:textId="77777777" w:rsidTr="001E241F">
        <w:tc>
          <w:tcPr>
            <w:tcW w:w="2830" w:type="dxa"/>
          </w:tcPr>
          <w:p w14:paraId="7675CC8C" w14:textId="77777777" w:rsidR="00B405A2" w:rsidRPr="00695D8A" w:rsidRDefault="00B405A2" w:rsidP="00B405A2">
            <w:pPr>
              <w:spacing w:after="80"/>
              <w:rPr>
                <w:rFonts w:cstheme="minorHAnsi"/>
                <w:bCs/>
                <w:lang w:val="en-IE"/>
              </w:rPr>
            </w:pPr>
            <w:r w:rsidRPr="00695D8A">
              <w:rPr>
                <w:rFonts w:cstheme="minorHAnsi"/>
                <w:bCs/>
                <w:lang w:val="en-IE"/>
              </w:rPr>
              <w:t>Infection with salmonid alphavirus (SAV)</w:t>
            </w:r>
          </w:p>
          <w:p w14:paraId="203518A3" w14:textId="77777777" w:rsidR="00B405A2" w:rsidRPr="00695D8A" w:rsidRDefault="00B405A2" w:rsidP="00B405A2">
            <w:pPr>
              <w:spacing w:after="80"/>
              <w:rPr>
                <w:rFonts w:cstheme="minorHAnsi"/>
                <w:bCs/>
                <w:lang w:val="fi-FI"/>
              </w:rPr>
            </w:pPr>
            <w:r w:rsidRPr="00695D8A">
              <w:rPr>
                <w:rFonts w:cstheme="minorHAnsi"/>
                <w:bCs/>
                <w:shd w:val="clear" w:color="auto" w:fill="FFFFFF"/>
                <w:lang w:val="fi-FI"/>
              </w:rPr>
              <w:t>Lohikalojen alfaviruksen aiheuttama tartunta (SAV)</w:t>
            </w:r>
          </w:p>
          <w:p w14:paraId="2FFEEFC5" w14:textId="77777777" w:rsidR="00B405A2" w:rsidRPr="00695D8A" w:rsidRDefault="00B405A2" w:rsidP="00B405A2">
            <w:pPr>
              <w:spacing w:after="80"/>
              <w:rPr>
                <w:rFonts w:eastAsia="Calibri" w:cstheme="minorHAnsi"/>
                <w:bCs/>
                <w:lang w:val="sv-SE"/>
              </w:rPr>
            </w:pPr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 xml:space="preserve">Infektion med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>salmonid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 xml:space="preserve"> alfavirus (SAV)</w:t>
            </w:r>
            <w:r w:rsidRPr="00695D8A">
              <w:rPr>
                <w:rFonts w:eastAsia="Calibri" w:cstheme="minorHAnsi"/>
                <w:bCs/>
                <w:lang w:val="sv-FI"/>
              </w:rPr>
              <w:t xml:space="preserve"> </w:t>
            </w:r>
          </w:p>
          <w:p w14:paraId="5A1904B2" w14:textId="77777777" w:rsidR="00B405A2" w:rsidRPr="00695D8A" w:rsidRDefault="00B405A2" w:rsidP="00B405A2">
            <w:pPr>
              <w:spacing w:after="120"/>
              <w:rPr>
                <w:rFonts w:eastAsia="Calibri" w:cstheme="minorHAnsi"/>
                <w:bCs/>
                <w:lang w:val="sv-SE"/>
              </w:rPr>
            </w:pPr>
          </w:p>
        </w:tc>
        <w:tc>
          <w:tcPr>
            <w:tcW w:w="3686" w:type="dxa"/>
          </w:tcPr>
          <w:p w14:paraId="21DDFD41" w14:textId="77777777" w:rsidR="00B405A2" w:rsidRPr="00695D8A" w:rsidRDefault="00B405A2" w:rsidP="00B405A2">
            <w:pPr>
              <w:pStyle w:val="tbl-norm"/>
              <w:spacing w:before="60" w:after="60" w:line="312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D8A">
              <w:rPr>
                <w:rFonts w:asciiTheme="minorHAnsi" w:hAnsiTheme="minorHAnsi" w:cstheme="minorHAnsi"/>
                <w:bCs/>
                <w:sz w:val="22"/>
                <w:szCs w:val="22"/>
              </w:rPr>
              <w:t>Continental parts of the territory</w:t>
            </w:r>
          </w:p>
          <w:p w14:paraId="5C495DFC" w14:textId="77777777" w:rsidR="00B405A2" w:rsidRPr="00695D8A" w:rsidRDefault="00B405A2" w:rsidP="00B405A2">
            <w:pPr>
              <w:pStyle w:val="tbl-norm"/>
              <w:spacing w:before="60" w:after="60" w:line="312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</w:rPr>
              <w:t>Sisävesialue</w:t>
            </w:r>
            <w:proofErr w:type="spellEnd"/>
          </w:p>
          <w:p w14:paraId="05A76F4E" w14:textId="77777777" w:rsidR="00B405A2" w:rsidRPr="00695D8A" w:rsidRDefault="00B405A2" w:rsidP="00B405A2">
            <w:pPr>
              <w:pStyle w:val="tbl-norm"/>
              <w:spacing w:before="60" w:after="60" w:line="312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Inlandet</w:t>
            </w:r>
            <w:proofErr w:type="spellEnd"/>
          </w:p>
          <w:p w14:paraId="0CD6054C" w14:textId="77777777" w:rsidR="00B405A2" w:rsidRPr="00695D8A" w:rsidRDefault="00B405A2" w:rsidP="00014CA9">
            <w:pPr>
              <w:spacing w:before="40" w:after="80"/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2547" w:type="dxa"/>
          </w:tcPr>
          <w:p w14:paraId="45B23B32" w14:textId="77777777" w:rsidR="00B405A2" w:rsidRPr="00695D8A" w:rsidRDefault="00EF42EA" w:rsidP="00014CA9">
            <w:pPr>
              <w:spacing w:before="40" w:after="80"/>
              <w:rPr>
                <w:rFonts w:cstheme="minorHAnsi"/>
                <w:bCs/>
              </w:rPr>
            </w:pPr>
            <w:r w:rsidRPr="00695D8A">
              <w:rPr>
                <w:rFonts w:cstheme="minorHAnsi"/>
                <w:bCs/>
              </w:rPr>
              <w:t>2016</w:t>
            </w:r>
          </w:p>
          <w:p w14:paraId="6B3FAB6B" w14:textId="77777777" w:rsidR="00EF42EA" w:rsidRPr="00695D8A" w:rsidRDefault="00EF42EA" w:rsidP="00014CA9">
            <w:pPr>
              <w:spacing w:before="40" w:after="80"/>
              <w:rPr>
                <w:rFonts w:cstheme="minorHAnsi"/>
                <w:bCs/>
              </w:rPr>
            </w:pPr>
          </w:p>
          <w:p w14:paraId="62288932" w14:textId="77777777" w:rsidR="00EF42EA" w:rsidRPr="00695D8A" w:rsidRDefault="00EF42EA" w:rsidP="00014CA9">
            <w:pPr>
              <w:spacing w:before="40" w:after="80"/>
              <w:rPr>
                <w:rFonts w:cstheme="minorHAnsi"/>
                <w:bCs/>
              </w:rPr>
            </w:pPr>
            <w:r w:rsidRPr="00695D8A">
              <w:rPr>
                <w:rFonts w:cstheme="minorHAnsi"/>
                <w:bCs/>
              </w:rPr>
              <w:t>2016</w:t>
            </w:r>
          </w:p>
          <w:p w14:paraId="04E7FDC5" w14:textId="5B5511A6" w:rsidR="00EF42EA" w:rsidRPr="00695D8A" w:rsidRDefault="00EF42EA" w:rsidP="00014CA9">
            <w:pPr>
              <w:spacing w:before="40" w:after="80"/>
              <w:rPr>
                <w:rFonts w:cstheme="minorHAnsi"/>
                <w:bCs/>
              </w:rPr>
            </w:pPr>
          </w:p>
          <w:p w14:paraId="6992EAC7" w14:textId="4B6CF5C2" w:rsidR="00EF42EA" w:rsidRPr="00695D8A" w:rsidRDefault="00EF42EA" w:rsidP="00014CA9">
            <w:pPr>
              <w:spacing w:before="40" w:after="80"/>
              <w:rPr>
                <w:rFonts w:cstheme="minorHAnsi"/>
                <w:bCs/>
              </w:rPr>
            </w:pPr>
            <w:r w:rsidRPr="00695D8A">
              <w:rPr>
                <w:rFonts w:cstheme="minorHAnsi"/>
                <w:bCs/>
              </w:rPr>
              <w:t>2016</w:t>
            </w:r>
          </w:p>
          <w:p w14:paraId="0995E5EA" w14:textId="3424DABB" w:rsidR="00EF42EA" w:rsidRPr="00695D8A" w:rsidRDefault="00EF42EA" w:rsidP="00014CA9">
            <w:pPr>
              <w:spacing w:before="40" w:after="80"/>
              <w:rPr>
                <w:rFonts w:cstheme="minorHAnsi"/>
                <w:bCs/>
              </w:rPr>
            </w:pPr>
          </w:p>
        </w:tc>
      </w:tr>
      <w:tr w:rsidR="00695D8A" w:rsidRPr="00695D8A" w14:paraId="345F727A" w14:textId="77777777" w:rsidTr="001E241F">
        <w:tc>
          <w:tcPr>
            <w:tcW w:w="2830" w:type="dxa"/>
          </w:tcPr>
          <w:p w14:paraId="7D20A53E" w14:textId="77777777" w:rsidR="001E241F" w:rsidRPr="00695D8A" w:rsidRDefault="001E241F" w:rsidP="001E241F">
            <w:pPr>
              <w:spacing w:after="80"/>
              <w:rPr>
                <w:rFonts w:cstheme="minorHAnsi"/>
                <w:bCs/>
                <w:lang w:val="en-IE"/>
              </w:rPr>
            </w:pPr>
            <w:r w:rsidRPr="00695D8A">
              <w:rPr>
                <w:rFonts w:cstheme="minorHAnsi"/>
                <w:bCs/>
                <w:lang w:val="en-IE"/>
              </w:rPr>
              <w:t xml:space="preserve">Infection with </w:t>
            </w:r>
            <w:proofErr w:type="spellStart"/>
            <w:r w:rsidRPr="00695D8A">
              <w:rPr>
                <w:rFonts w:cstheme="minorHAnsi"/>
                <w:bCs/>
                <w:lang w:val="en-IE"/>
              </w:rPr>
              <w:t>Gyrodactylus</w:t>
            </w:r>
            <w:proofErr w:type="spellEnd"/>
            <w:r w:rsidRPr="00695D8A">
              <w:rPr>
                <w:rFonts w:cstheme="minorHAnsi"/>
                <w:bCs/>
                <w:lang w:val="en-IE"/>
              </w:rPr>
              <w:t xml:space="preserve"> </w:t>
            </w:r>
            <w:proofErr w:type="spellStart"/>
            <w:r w:rsidRPr="00695D8A">
              <w:rPr>
                <w:rFonts w:cstheme="minorHAnsi"/>
                <w:bCs/>
                <w:lang w:val="en-IE"/>
              </w:rPr>
              <w:t>salaris</w:t>
            </w:r>
            <w:proofErr w:type="spellEnd"/>
            <w:r w:rsidRPr="00695D8A">
              <w:rPr>
                <w:rFonts w:cstheme="minorHAnsi"/>
                <w:bCs/>
                <w:lang w:val="en-IE"/>
              </w:rPr>
              <w:t xml:space="preserve"> (GS)</w:t>
            </w:r>
          </w:p>
          <w:p w14:paraId="68702EB0" w14:textId="77777777" w:rsidR="001E241F" w:rsidRPr="00695D8A" w:rsidRDefault="001E241F" w:rsidP="001E241F">
            <w:pPr>
              <w:spacing w:after="80"/>
              <w:rPr>
                <w:rFonts w:cstheme="minorHAnsi"/>
                <w:bCs/>
                <w:shd w:val="clear" w:color="auto" w:fill="FFFFFF"/>
                <w:lang w:val="sv-SE"/>
              </w:rPr>
            </w:pPr>
            <w:r w:rsidRPr="00695D8A">
              <w:rPr>
                <w:rStyle w:val="italics"/>
                <w:rFonts w:cstheme="minorHAnsi"/>
                <w:bCs/>
                <w:i/>
                <w:iCs/>
                <w:shd w:val="clear" w:color="auto" w:fill="FFFFFF"/>
                <w:lang w:val="sv-SE"/>
              </w:rPr>
              <w:t xml:space="preserve">Gyrodactylus </w:t>
            </w:r>
            <w:proofErr w:type="spellStart"/>
            <w:r w:rsidRPr="00695D8A">
              <w:rPr>
                <w:rStyle w:val="italics"/>
                <w:rFonts w:cstheme="minorHAnsi"/>
                <w:bCs/>
                <w:i/>
                <w:iCs/>
                <w:shd w:val="clear" w:color="auto" w:fill="FFFFFF"/>
                <w:lang w:val="sv-SE"/>
              </w:rPr>
              <w:t>salaris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> -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>loistartunta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 xml:space="preserve"> (GS)</w:t>
            </w:r>
          </w:p>
          <w:p w14:paraId="1A5E8BFB" w14:textId="32BBF6D2" w:rsidR="001E241F" w:rsidRPr="00695D8A" w:rsidRDefault="001E241F" w:rsidP="001E241F">
            <w:pPr>
              <w:spacing w:after="80"/>
              <w:rPr>
                <w:rFonts w:cstheme="minorHAnsi"/>
                <w:bCs/>
                <w:lang w:val="sv-SE"/>
              </w:rPr>
            </w:pPr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>Infektion med </w:t>
            </w:r>
            <w:r w:rsidRPr="00695D8A">
              <w:rPr>
                <w:rStyle w:val="italics"/>
                <w:rFonts w:cstheme="minorHAnsi"/>
                <w:bCs/>
                <w:i/>
                <w:iCs/>
                <w:shd w:val="clear" w:color="auto" w:fill="FFFFFF"/>
                <w:lang w:val="sv-SE"/>
              </w:rPr>
              <w:t>Gyrodactylus salaris</w:t>
            </w:r>
            <w:r w:rsidRPr="00695D8A">
              <w:rPr>
                <w:rFonts w:cstheme="minorHAnsi"/>
                <w:bCs/>
                <w:shd w:val="clear" w:color="auto" w:fill="FFFFFF"/>
                <w:lang w:val="sv-SE"/>
              </w:rPr>
              <w:t> (GS)</w:t>
            </w:r>
          </w:p>
        </w:tc>
        <w:tc>
          <w:tcPr>
            <w:tcW w:w="3686" w:type="dxa"/>
          </w:tcPr>
          <w:p w14:paraId="71F72242" w14:textId="513FD7CD" w:rsidR="001E241F" w:rsidRPr="00695D8A" w:rsidRDefault="001E241F" w:rsidP="001644B7">
            <w:pPr>
              <w:spacing w:after="120"/>
              <w:rPr>
                <w:rFonts w:cstheme="minorHAnsi"/>
                <w:bCs/>
                <w:shd w:val="clear" w:color="auto" w:fill="FFFFFF"/>
              </w:rPr>
            </w:pPr>
            <w:r w:rsidRPr="00695D8A">
              <w:rPr>
                <w:rFonts w:cstheme="minorHAnsi"/>
                <w:bCs/>
                <w:shd w:val="clear" w:color="auto" w:fill="FFFFFF"/>
              </w:rPr>
              <w:t xml:space="preserve">Water catchment areas of the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Tenojoki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and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Näätämöjoki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; the water catchment areas of the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Paatsjoki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,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Tuulomajoki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, and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Uutuanjoki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are considered as buffer </w:t>
            </w:r>
            <w:proofErr w:type="gramStart"/>
            <w:r w:rsidRPr="00695D8A">
              <w:rPr>
                <w:rFonts w:cstheme="minorHAnsi"/>
                <w:bCs/>
                <w:shd w:val="clear" w:color="auto" w:fill="FFFFFF"/>
              </w:rPr>
              <w:t>zones</w:t>
            </w:r>
            <w:proofErr w:type="gramEnd"/>
          </w:p>
          <w:p w14:paraId="218928B0" w14:textId="49394CA6" w:rsidR="001E241F" w:rsidRPr="00695D8A" w:rsidRDefault="001E241F" w:rsidP="001644B7">
            <w:pPr>
              <w:spacing w:after="120"/>
              <w:rPr>
                <w:rFonts w:cstheme="minorHAnsi"/>
                <w:bCs/>
                <w:shd w:val="clear" w:color="auto" w:fill="FFFFFF"/>
                <w:lang w:val="fi-FI"/>
              </w:rPr>
            </w:pPr>
            <w:r w:rsidRPr="00695D8A">
              <w:rPr>
                <w:rFonts w:cstheme="minorHAnsi"/>
                <w:bCs/>
                <w:shd w:val="clear" w:color="auto" w:fill="FFFFFF"/>
                <w:lang w:val="fi-FI"/>
              </w:rPr>
              <w:t>Tenojoen ja Näätämöjoen valuma-alueet; Paatsjoen, Tuulomajoen ja Uutuanjoen valuma-alueita pidetään puskurivyöhykkeinä</w:t>
            </w:r>
          </w:p>
          <w:p w14:paraId="382CDA00" w14:textId="25EABE42" w:rsidR="001E241F" w:rsidRPr="00695D8A" w:rsidRDefault="001E241F" w:rsidP="001644B7">
            <w:pPr>
              <w:pStyle w:val="tbl-norm"/>
              <w:spacing w:before="0" w:beforeAutospacing="0" w:after="120" w:afterAutospacing="0" w:line="312" w:lineRule="atLeast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 xml:space="preserve">Avrinningsområdena för Tana älv och Näätämöjoki. Avrinningsområdena för </w:t>
            </w: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>Paatsjoki</w:t>
            </w:r>
            <w:proofErr w:type="spellEnd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 xml:space="preserve">, </w:t>
            </w: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>Tuulomajoki</w:t>
            </w:r>
            <w:proofErr w:type="spellEnd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 xml:space="preserve"> och </w:t>
            </w:r>
            <w:proofErr w:type="spellStart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>Uutuanjoki</w:t>
            </w:r>
            <w:proofErr w:type="spellEnd"/>
            <w:r w:rsidRPr="00695D8A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sv-SE"/>
              </w:rPr>
              <w:t xml:space="preserve"> ska betraktas som buffertzoner</w:t>
            </w:r>
          </w:p>
        </w:tc>
        <w:tc>
          <w:tcPr>
            <w:tcW w:w="2547" w:type="dxa"/>
          </w:tcPr>
          <w:p w14:paraId="2BB40639" w14:textId="77777777" w:rsidR="001E241F" w:rsidRPr="00695D8A" w:rsidRDefault="001E241F" w:rsidP="00014CA9">
            <w:pPr>
              <w:spacing w:before="40" w:after="80"/>
              <w:rPr>
                <w:rFonts w:cstheme="minorHAnsi"/>
                <w:bCs/>
                <w:lang w:val="sv-SE"/>
              </w:rPr>
            </w:pPr>
          </w:p>
        </w:tc>
      </w:tr>
      <w:tr w:rsidR="00695D8A" w:rsidRPr="00695D8A" w14:paraId="170972D5" w14:textId="77777777" w:rsidTr="001642C3">
        <w:tc>
          <w:tcPr>
            <w:tcW w:w="2830" w:type="dxa"/>
            <w:tcBorders>
              <w:bottom w:val="single" w:sz="4" w:space="0" w:color="auto"/>
            </w:tcBorders>
          </w:tcPr>
          <w:p w14:paraId="2FD62BEA" w14:textId="77777777" w:rsidR="001E241F" w:rsidRPr="00695D8A" w:rsidRDefault="001E241F" w:rsidP="001E241F">
            <w:pPr>
              <w:spacing w:after="80"/>
              <w:rPr>
                <w:rFonts w:cstheme="minorHAnsi"/>
                <w:bCs/>
              </w:rPr>
            </w:pPr>
            <w:r w:rsidRPr="00695D8A">
              <w:rPr>
                <w:rFonts w:cstheme="minorHAnsi"/>
                <w:bCs/>
                <w:shd w:val="clear" w:color="auto" w:fill="FFFFFF"/>
              </w:rPr>
              <w:t>Spring viraemia of carp (SVC)</w:t>
            </w:r>
          </w:p>
          <w:p w14:paraId="465F6F2C" w14:textId="77777777" w:rsidR="001E241F" w:rsidRPr="00695D8A" w:rsidRDefault="001E241F" w:rsidP="001E241F">
            <w:pPr>
              <w:spacing w:after="80"/>
              <w:rPr>
                <w:rFonts w:cstheme="minorHAnsi"/>
                <w:bCs/>
                <w:shd w:val="clear" w:color="auto" w:fill="FFFFFF"/>
              </w:rPr>
            </w:pP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lastRenderedPageBreak/>
              <w:t>Karpin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kevätviremia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(SVC)</w:t>
            </w:r>
          </w:p>
          <w:p w14:paraId="4B260CC3" w14:textId="5638C98B" w:rsidR="001E241F" w:rsidRPr="00695D8A" w:rsidRDefault="001E241F" w:rsidP="001E241F">
            <w:pPr>
              <w:spacing w:after="80"/>
              <w:rPr>
                <w:rFonts w:cstheme="minorHAnsi"/>
                <w:bCs/>
                <w:lang w:val="en-IE"/>
              </w:rPr>
            </w:pP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Vårviremi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hos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karp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</w:rPr>
              <w:t xml:space="preserve"> (SVC)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D9CBC2" w14:textId="77777777" w:rsidR="001E241F" w:rsidRPr="00695D8A" w:rsidRDefault="001E241F" w:rsidP="001E241F">
            <w:pPr>
              <w:spacing w:before="40" w:after="80"/>
              <w:rPr>
                <w:rFonts w:cstheme="minorHAnsi"/>
                <w:bCs/>
                <w:shd w:val="clear" w:color="auto" w:fill="FFFFFF"/>
              </w:rPr>
            </w:pPr>
            <w:r w:rsidRPr="00695D8A">
              <w:rPr>
                <w:rFonts w:cstheme="minorHAnsi"/>
                <w:bCs/>
                <w:shd w:val="clear" w:color="auto" w:fill="FFFFFF"/>
              </w:rPr>
              <w:lastRenderedPageBreak/>
              <w:t>Whole territory</w:t>
            </w:r>
          </w:p>
          <w:p w14:paraId="636AC8C3" w14:textId="77777777" w:rsidR="001E241F" w:rsidRPr="00695D8A" w:rsidRDefault="001E241F" w:rsidP="001E241F">
            <w:pPr>
              <w:spacing w:before="40" w:after="80"/>
              <w:rPr>
                <w:rFonts w:cstheme="minorHAnsi"/>
                <w:bCs/>
                <w:shd w:val="clear" w:color="auto" w:fill="FFFFFF"/>
              </w:rPr>
            </w:pPr>
            <w:r w:rsidRPr="00695D8A">
              <w:rPr>
                <w:rFonts w:cstheme="minorHAnsi"/>
                <w:bCs/>
                <w:shd w:val="clear" w:color="auto" w:fill="FFFFFF"/>
              </w:rPr>
              <w:lastRenderedPageBreak/>
              <w:t>Koko maa</w:t>
            </w:r>
          </w:p>
          <w:p w14:paraId="0DC4658A" w14:textId="12A4C147" w:rsidR="001E241F" w:rsidRPr="00695D8A" w:rsidRDefault="001E241F" w:rsidP="001E241F">
            <w:pPr>
              <w:spacing w:before="40" w:after="80"/>
              <w:rPr>
                <w:rFonts w:cstheme="minorHAnsi"/>
                <w:bCs/>
                <w:shd w:val="clear" w:color="auto" w:fill="FFFFFF"/>
              </w:rPr>
            </w:pPr>
            <w:r w:rsidRPr="00695D8A">
              <w:rPr>
                <w:rFonts w:cstheme="minorHAnsi"/>
                <w:bCs/>
                <w:shd w:val="clear" w:color="auto" w:fill="FFFFFF"/>
              </w:rPr>
              <w:t xml:space="preserve">Hela </w:t>
            </w:r>
            <w:proofErr w:type="spellStart"/>
            <w:r w:rsidRPr="00695D8A">
              <w:rPr>
                <w:rFonts w:cstheme="minorHAnsi"/>
                <w:bCs/>
                <w:shd w:val="clear" w:color="auto" w:fill="FFFFFF"/>
              </w:rPr>
              <w:t>territoriet</w:t>
            </w:r>
            <w:proofErr w:type="spellEnd"/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42782AA9" w14:textId="77777777" w:rsidR="001E241F" w:rsidRPr="00695D8A" w:rsidRDefault="001E241F" w:rsidP="00014CA9">
            <w:pPr>
              <w:spacing w:before="40" w:after="80"/>
              <w:rPr>
                <w:rFonts w:cstheme="minorHAnsi"/>
                <w:bCs/>
              </w:rPr>
            </w:pPr>
          </w:p>
        </w:tc>
      </w:tr>
      <w:tr w:rsidR="00695D8A" w:rsidRPr="00695D8A" w14:paraId="7D4360DA" w14:textId="77777777" w:rsidTr="001642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D256C" w14:textId="77777777" w:rsidR="001642C3" w:rsidRPr="00695D8A" w:rsidRDefault="001642C3" w:rsidP="001E241F">
            <w:pPr>
              <w:spacing w:after="80"/>
              <w:rPr>
                <w:rFonts w:cstheme="minorHAnsi"/>
                <w:bCs/>
                <w:lang w:val="en-IE"/>
              </w:rPr>
            </w:pPr>
            <w:r w:rsidRPr="00695D8A">
              <w:rPr>
                <w:rFonts w:cstheme="minorHAnsi"/>
                <w:bCs/>
                <w:lang w:val="en-IE"/>
              </w:rPr>
              <w:t>Disease-free status from bacterial kidney disease (BKD)</w:t>
            </w:r>
          </w:p>
          <w:p w14:paraId="42516937" w14:textId="77777777" w:rsidR="001642C3" w:rsidRPr="00695D8A" w:rsidRDefault="001642C3" w:rsidP="001E241F">
            <w:pPr>
              <w:spacing w:after="80"/>
              <w:rPr>
                <w:rFonts w:cstheme="minorHAnsi"/>
                <w:bCs/>
                <w:shd w:val="clear" w:color="auto" w:fill="FFFFFF"/>
                <w:lang w:val="fi-FI"/>
              </w:rPr>
            </w:pPr>
            <w:r w:rsidRPr="00695D8A">
              <w:rPr>
                <w:rFonts w:cstheme="minorHAnsi"/>
                <w:bCs/>
                <w:shd w:val="clear" w:color="auto" w:fill="FFFFFF"/>
                <w:lang w:val="fi-FI"/>
              </w:rPr>
              <w:t>Bakteeriperäinen munuaistauti (BKD)</w:t>
            </w:r>
          </w:p>
          <w:p w14:paraId="4DCCC3E6" w14:textId="483E39AC" w:rsidR="001642C3" w:rsidRPr="00695D8A" w:rsidRDefault="001642C3" w:rsidP="001E241F">
            <w:pPr>
              <w:spacing w:after="80"/>
              <w:rPr>
                <w:rFonts w:cstheme="minorHAnsi"/>
                <w:bCs/>
                <w:shd w:val="clear" w:color="auto" w:fill="FFFFFF"/>
                <w:lang w:val="fi-FI"/>
              </w:rPr>
            </w:pPr>
            <w:proofErr w:type="spellStart"/>
            <w:r w:rsidRPr="00695D8A">
              <w:rPr>
                <w:rFonts w:cstheme="minorHAnsi"/>
                <w:bCs/>
                <w:shd w:val="clear" w:color="auto" w:fill="FFFFFF"/>
                <w:lang w:val="fi-FI"/>
              </w:rPr>
              <w:t>Renibakterios</w:t>
            </w:r>
            <w:proofErr w:type="spellEnd"/>
            <w:r w:rsidRPr="00695D8A">
              <w:rPr>
                <w:rFonts w:cstheme="minorHAnsi"/>
                <w:bCs/>
                <w:shd w:val="clear" w:color="auto" w:fill="FFFFFF"/>
                <w:lang w:val="fi-FI"/>
              </w:rPr>
              <w:t xml:space="preserve"> (BKD)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C2E" w14:textId="77777777" w:rsidR="001642C3" w:rsidRPr="00695D8A" w:rsidRDefault="001642C3" w:rsidP="001E241F">
            <w:pPr>
              <w:spacing w:before="40" w:after="80"/>
              <w:rPr>
                <w:rFonts w:cstheme="minorHAnsi"/>
                <w:bCs/>
                <w:shd w:val="clear" w:color="auto" w:fill="FFFFFF"/>
                <w:lang w:val="fi-FI"/>
              </w:rPr>
            </w:pPr>
            <w:r w:rsidRPr="00695D8A">
              <w:rPr>
                <w:lang w:val="fi-FI"/>
              </w:rPr>
              <w:t>177–1 ja 177–2 Hanka-Taimen Oy, Vanajan ja Venekosken kalanviljelylaitokset</w:t>
            </w:r>
          </w:p>
          <w:p w14:paraId="024D39FD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386–1 Pohjois-Karjalan kalanviljely Oy, Keskijärven kalanviljelylaitos</w:t>
            </w:r>
          </w:p>
          <w:p w14:paraId="67B65A40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386–2 Pohjois-Karjalan kalanviljely Oy, Kontiolahden kalanviljelylaitos</w:t>
            </w:r>
          </w:p>
          <w:p w14:paraId="59B1440F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 xml:space="preserve">065–3 Kainuun Lohi Oy, </w:t>
            </w:r>
            <w:proofErr w:type="spellStart"/>
            <w:r w:rsidRPr="00695D8A">
              <w:rPr>
                <w:lang w:val="fi-FI"/>
              </w:rPr>
              <w:t>Likolammen</w:t>
            </w:r>
            <w:proofErr w:type="spellEnd"/>
            <w:r w:rsidRPr="00695D8A">
              <w:rPr>
                <w:lang w:val="fi-FI"/>
              </w:rPr>
              <w:t xml:space="preserve"> kalalaitos</w:t>
            </w:r>
          </w:p>
          <w:p w14:paraId="008CD922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  <w:r w:rsidRPr="00695D8A">
              <w:rPr>
                <w:lang w:val="fi-FI"/>
              </w:rPr>
              <w:t>185–2 Terhontammi Oy, Sorsakosken kalanviljelylaitos</w:t>
            </w:r>
          </w:p>
          <w:p w14:paraId="30341435" w14:textId="77777777" w:rsidR="001642C3" w:rsidRPr="00695D8A" w:rsidRDefault="001642C3" w:rsidP="00982202">
            <w:pPr>
              <w:spacing w:before="40" w:after="80"/>
              <w:rPr>
                <w:rFonts w:cstheme="minorHAnsi"/>
                <w:bCs/>
                <w:shd w:val="clear" w:color="auto" w:fill="FFFFFF"/>
                <w:lang w:val="fi-FI"/>
              </w:rPr>
            </w:pPr>
            <w:r w:rsidRPr="00695D8A">
              <w:rPr>
                <w:lang w:val="fi-FI"/>
              </w:rPr>
              <w:t xml:space="preserve">383 Kuusamon Jalokala Oy, </w:t>
            </w:r>
            <w:proofErr w:type="spellStart"/>
            <w:r w:rsidRPr="00695D8A">
              <w:rPr>
                <w:lang w:val="fi-FI"/>
              </w:rPr>
              <w:t>Käylänkalan</w:t>
            </w:r>
            <w:proofErr w:type="spellEnd"/>
            <w:r w:rsidRPr="00695D8A">
              <w:rPr>
                <w:lang w:val="fi-FI"/>
              </w:rPr>
              <w:t xml:space="preserve"> viljelylaitos</w:t>
            </w:r>
          </w:p>
          <w:p w14:paraId="43841AE8" w14:textId="58F80D12" w:rsidR="001642C3" w:rsidRPr="00695D8A" w:rsidRDefault="001642C3" w:rsidP="00982202">
            <w:pPr>
              <w:spacing w:before="40" w:after="80"/>
              <w:rPr>
                <w:rFonts w:cstheme="minorHAnsi"/>
                <w:bCs/>
                <w:shd w:val="clear" w:color="auto" w:fill="FFFFFF"/>
                <w:lang w:val="fi-FI"/>
              </w:rPr>
            </w:pPr>
            <w:r w:rsidRPr="00695D8A">
              <w:rPr>
                <w:lang w:val="fi-FI"/>
              </w:rPr>
              <w:t>253–3 Luonnonvarakeskus Luke, Taivalkosken kalanviljelylaitos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E7D" w14:textId="77777777" w:rsidR="001642C3" w:rsidRPr="00695D8A" w:rsidRDefault="001642C3" w:rsidP="00982202">
            <w:pPr>
              <w:spacing w:before="40" w:after="80"/>
            </w:pPr>
            <w:r w:rsidRPr="00695D8A">
              <w:t xml:space="preserve">14th July 2022 – </w:t>
            </w:r>
          </w:p>
          <w:p w14:paraId="48ACA456" w14:textId="77777777" w:rsidR="001642C3" w:rsidRPr="00695D8A" w:rsidRDefault="001642C3" w:rsidP="00982202">
            <w:pPr>
              <w:spacing w:before="40" w:after="80"/>
            </w:pPr>
          </w:p>
          <w:p w14:paraId="69664307" w14:textId="0A1E66A5" w:rsidR="001642C3" w:rsidRPr="00695D8A" w:rsidRDefault="001642C3" w:rsidP="00982202">
            <w:pPr>
              <w:spacing w:before="40" w:after="80"/>
            </w:pPr>
            <w:r w:rsidRPr="00695D8A">
              <w:t>14</w:t>
            </w:r>
            <w:r w:rsidRPr="00695D8A">
              <w:rPr>
                <w:vertAlign w:val="superscript"/>
              </w:rPr>
              <w:t>th</w:t>
            </w:r>
            <w:r w:rsidRPr="00695D8A">
              <w:t xml:space="preserve"> July 2022 – </w:t>
            </w:r>
          </w:p>
          <w:p w14:paraId="03C47E45" w14:textId="77777777" w:rsidR="001642C3" w:rsidRPr="00695D8A" w:rsidRDefault="001642C3" w:rsidP="00982202">
            <w:pPr>
              <w:spacing w:before="40" w:after="80"/>
            </w:pPr>
          </w:p>
          <w:p w14:paraId="13264208" w14:textId="4998BE2C" w:rsidR="001642C3" w:rsidRPr="00695D8A" w:rsidRDefault="001642C3" w:rsidP="00982202">
            <w:pPr>
              <w:spacing w:before="40" w:after="80"/>
            </w:pPr>
            <w:r w:rsidRPr="00695D8A">
              <w:t xml:space="preserve">14th July 2022 – </w:t>
            </w:r>
          </w:p>
          <w:p w14:paraId="139F1B5D" w14:textId="77777777" w:rsidR="001642C3" w:rsidRPr="00695D8A" w:rsidRDefault="001642C3" w:rsidP="00982202">
            <w:pPr>
              <w:spacing w:before="40" w:after="80"/>
            </w:pPr>
          </w:p>
          <w:p w14:paraId="3DBFE241" w14:textId="448DEBE2" w:rsidR="001642C3" w:rsidRPr="00695D8A" w:rsidRDefault="001642C3" w:rsidP="00982202">
            <w:pPr>
              <w:spacing w:before="40" w:after="80"/>
            </w:pPr>
            <w:r w:rsidRPr="00695D8A">
              <w:t xml:space="preserve">14th July 2022 – </w:t>
            </w:r>
          </w:p>
          <w:p w14:paraId="6E1A934F" w14:textId="77777777" w:rsidR="001642C3" w:rsidRPr="00695D8A" w:rsidRDefault="001642C3" w:rsidP="00982202">
            <w:pPr>
              <w:spacing w:before="40" w:after="80"/>
            </w:pPr>
          </w:p>
          <w:p w14:paraId="0557BE0B" w14:textId="422705E9" w:rsidR="001642C3" w:rsidRPr="00695D8A" w:rsidRDefault="001642C3" w:rsidP="00982202">
            <w:pPr>
              <w:spacing w:before="40" w:after="80"/>
            </w:pPr>
            <w:r w:rsidRPr="00695D8A">
              <w:t>14</w:t>
            </w:r>
            <w:r w:rsidRPr="00695D8A">
              <w:rPr>
                <w:vertAlign w:val="superscript"/>
              </w:rPr>
              <w:t>th</w:t>
            </w:r>
            <w:r w:rsidRPr="00695D8A">
              <w:t xml:space="preserve"> July 2022 – </w:t>
            </w:r>
          </w:p>
          <w:p w14:paraId="2A6A1DBA" w14:textId="77777777" w:rsidR="001642C3" w:rsidRPr="00695D8A" w:rsidRDefault="001642C3" w:rsidP="00982202">
            <w:pPr>
              <w:spacing w:before="40" w:after="80"/>
            </w:pPr>
          </w:p>
          <w:p w14:paraId="12226B17" w14:textId="68088884" w:rsidR="001642C3" w:rsidRPr="00695D8A" w:rsidRDefault="001642C3" w:rsidP="00982202">
            <w:pPr>
              <w:spacing w:before="40" w:after="80"/>
            </w:pPr>
            <w:r w:rsidRPr="00695D8A">
              <w:t xml:space="preserve">14th July 2022 – </w:t>
            </w:r>
          </w:p>
          <w:p w14:paraId="6203A3BD" w14:textId="77777777" w:rsidR="001642C3" w:rsidRPr="00695D8A" w:rsidRDefault="001642C3" w:rsidP="00982202">
            <w:pPr>
              <w:spacing w:before="40" w:after="80"/>
            </w:pPr>
          </w:p>
          <w:p w14:paraId="4D730295" w14:textId="5C7079F5" w:rsidR="001642C3" w:rsidRPr="00695D8A" w:rsidRDefault="001642C3" w:rsidP="00982202">
            <w:pPr>
              <w:spacing w:before="40" w:after="80"/>
            </w:pPr>
            <w:r w:rsidRPr="00695D8A">
              <w:t xml:space="preserve">14th July 2022 – </w:t>
            </w:r>
          </w:p>
          <w:p w14:paraId="3E0913A4" w14:textId="77777777" w:rsidR="001642C3" w:rsidRPr="00695D8A" w:rsidRDefault="001642C3" w:rsidP="00982202">
            <w:pPr>
              <w:spacing w:before="40" w:after="80"/>
              <w:rPr>
                <w:rFonts w:cstheme="minorHAnsi"/>
                <w:bCs/>
                <w:lang w:val="fi-FI"/>
              </w:rPr>
            </w:pPr>
          </w:p>
        </w:tc>
      </w:tr>
      <w:tr w:rsidR="00695D8A" w:rsidRPr="00695D8A" w14:paraId="6C3DF3E5" w14:textId="77777777" w:rsidTr="001642C3">
        <w:trPr>
          <w:trHeight w:val="161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8CD4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174BA" w14:textId="25FB2E83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1A4" w14:textId="78B23EC8" w:rsidR="001642C3" w:rsidRPr="00695D8A" w:rsidRDefault="001642C3" w:rsidP="00982202">
            <w:pPr>
              <w:spacing w:before="40" w:after="80"/>
            </w:pPr>
          </w:p>
        </w:tc>
      </w:tr>
      <w:tr w:rsidR="00695D8A" w:rsidRPr="00695D8A" w14:paraId="2981F6A1" w14:textId="77777777" w:rsidTr="001642C3">
        <w:trPr>
          <w:trHeight w:val="626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378F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C05D8" w14:textId="55E6455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F167" w14:textId="7BEDD297" w:rsidR="001642C3" w:rsidRPr="00695D8A" w:rsidRDefault="001642C3" w:rsidP="00982202">
            <w:pPr>
              <w:spacing w:before="40" w:after="80"/>
            </w:pPr>
          </w:p>
        </w:tc>
      </w:tr>
      <w:tr w:rsidR="00695D8A" w:rsidRPr="00695D8A" w14:paraId="5647528F" w14:textId="77777777" w:rsidTr="001642C3">
        <w:trPr>
          <w:trHeight w:val="626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6163A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F3BC7" w14:textId="157379F2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53177" w14:textId="3A33C0EC" w:rsidR="001642C3" w:rsidRPr="00695D8A" w:rsidRDefault="001642C3" w:rsidP="00982202">
            <w:pPr>
              <w:spacing w:before="40" w:after="80"/>
            </w:pPr>
          </w:p>
        </w:tc>
      </w:tr>
      <w:tr w:rsidR="00695D8A" w:rsidRPr="00695D8A" w14:paraId="457F0D42" w14:textId="77777777" w:rsidTr="001642C3">
        <w:trPr>
          <w:trHeight w:val="476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7D170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80413" w14:textId="1A71BE54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1AD4" w14:textId="6299DE27" w:rsidR="001642C3" w:rsidRPr="00695D8A" w:rsidRDefault="001642C3" w:rsidP="00982202">
            <w:pPr>
              <w:spacing w:before="40" w:after="80"/>
            </w:pPr>
          </w:p>
        </w:tc>
      </w:tr>
      <w:tr w:rsidR="00695D8A" w:rsidRPr="00695D8A" w14:paraId="01059E26" w14:textId="77777777" w:rsidTr="001642C3">
        <w:trPr>
          <w:trHeight w:val="469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ADC2" w14:textId="77777777" w:rsidR="001642C3" w:rsidRPr="00695D8A" w:rsidRDefault="001642C3" w:rsidP="00982202">
            <w:pPr>
              <w:spacing w:before="40" w:after="8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7970" w14:textId="41CD355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9D12" w14:textId="3755BF9F" w:rsidR="001642C3" w:rsidRPr="00695D8A" w:rsidRDefault="001642C3" w:rsidP="00982202">
            <w:pPr>
              <w:spacing w:before="40" w:after="80"/>
            </w:pPr>
          </w:p>
        </w:tc>
      </w:tr>
      <w:tr w:rsidR="00695D8A" w:rsidRPr="00695D8A" w14:paraId="64D0A1AE" w14:textId="77777777" w:rsidTr="001642C3">
        <w:trPr>
          <w:trHeight w:val="47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90D" w14:textId="77777777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CC7" w14:textId="21DFA1B1" w:rsidR="001642C3" w:rsidRPr="00695D8A" w:rsidRDefault="001642C3" w:rsidP="00982202">
            <w:pPr>
              <w:spacing w:before="40" w:after="80"/>
              <w:rPr>
                <w:lang w:val="fi-FI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83F" w14:textId="7FA2D5C1" w:rsidR="001642C3" w:rsidRPr="00695D8A" w:rsidRDefault="001642C3" w:rsidP="00982202">
            <w:pPr>
              <w:spacing w:before="40" w:after="80"/>
            </w:pPr>
          </w:p>
        </w:tc>
      </w:tr>
    </w:tbl>
    <w:p w14:paraId="4E117CD6" w14:textId="77777777" w:rsidR="00337A12" w:rsidRPr="00695D8A" w:rsidRDefault="00337A12" w:rsidP="001642C3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37A12" w:rsidRPr="00695D8A" w:rsidSect="0063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993" w:left="1417" w:header="709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64B2" w14:textId="77777777" w:rsidR="00A921D4" w:rsidRDefault="00A921D4" w:rsidP="002B3B36">
      <w:pPr>
        <w:spacing w:after="0" w:line="240" w:lineRule="auto"/>
      </w:pPr>
      <w:r>
        <w:separator/>
      </w:r>
    </w:p>
  </w:endnote>
  <w:endnote w:type="continuationSeparator" w:id="0">
    <w:p w14:paraId="4475F3F4" w14:textId="77777777" w:rsidR="00A921D4" w:rsidRDefault="00A921D4" w:rsidP="002B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4566" w14:textId="77777777" w:rsidR="003E38A8" w:rsidRDefault="003E38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413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3FFE8" w14:textId="041E17B2" w:rsidR="003E38A8" w:rsidRDefault="003E38A8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0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9D3642" w14:textId="77777777" w:rsidR="003E38A8" w:rsidRDefault="003E38A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F580" w14:textId="77777777" w:rsidR="003E38A8" w:rsidRDefault="003E38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B65E" w14:textId="77777777" w:rsidR="00A921D4" w:rsidRDefault="00A921D4" w:rsidP="002B3B36">
      <w:pPr>
        <w:spacing w:after="0" w:line="240" w:lineRule="auto"/>
      </w:pPr>
      <w:r>
        <w:separator/>
      </w:r>
    </w:p>
  </w:footnote>
  <w:footnote w:type="continuationSeparator" w:id="0">
    <w:p w14:paraId="5BB98D78" w14:textId="77777777" w:rsidR="00A921D4" w:rsidRDefault="00A921D4" w:rsidP="002B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9CDF" w14:textId="77777777" w:rsidR="003E38A8" w:rsidRDefault="003E38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F27D" w14:textId="77777777" w:rsidR="003E38A8" w:rsidRDefault="003E38A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9711" w14:textId="77777777" w:rsidR="003E38A8" w:rsidRDefault="003E38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E60E49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7C06E1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1A88E3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208A19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D76191"/>
    <w:multiLevelType w:val="hybridMultilevel"/>
    <w:tmpl w:val="D256C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06A6"/>
    <w:multiLevelType w:val="hybridMultilevel"/>
    <w:tmpl w:val="89E0C8D8"/>
    <w:lvl w:ilvl="0" w:tplc="E66E9764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990"/>
    <w:multiLevelType w:val="hybridMultilevel"/>
    <w:tmpl w:val="A10A741C"/>
    <w:lvl w:ilvl="0" w:tplc="3F60A4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2F90520E"/>
    <w:multiLevelType w:val="hybridMultilevel"/>
    <w:tmpl w:val="23328202"/>
    <w:lvl w:ilvl="0" w:tplc="ED1CCE54">
      <w:start w:val="2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A79A4"/>
    <w:multiLevelType w:val="hybridMultilevel"/>
    <w:tmpl w:val="5A18A454"/>
    <w:lvl w:ilvl="0" w:tplc="3A1EE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12C9C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6E9764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B44290"/>
    <w:multiLevelType w:val="hybridMultilevel"/>
    <w:tmpl w:val="F1CCE73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0DF44DE"/>
    <w:multiLevelType w:val="hybridMultilevel"/>
    <w:tmpl w:val="38E61ADE"/>
    <w:lvl w:ilvl="0" w:tplc="1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6BC22D4"/>
    <w:multiLevelType w:val="hybridMultilevel"/>
    <w:tmpl w:val="0D12AC30"/>
    <w:lvl w:ilvl="0" w:tplc="FCACF5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F673A58"/>
    <w:multiLevelType w:val="hybridMultilevel"/>
    <w:tmpl w:val="A800AC74"/>
    <w:lvl w:ilvl="0" w:tplc="510CA96A">
      <w:numFmt w:val="bullet"/>
      <w:lvlText w:val="-"/>
      <w:lvlJc w:val="left"/>
      <w:pPr>
        <w:ind w:left="1930" w:hanging="360"/>
      </w:pPr>
      <w:rPr>
        <w:rFonts w:ascii="Calibri" w:eastAsiaTheme="minorHAns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2650" w:hanging="360"/>
      </w:pPr>
    </w:lvl>
    <w:lvl w:ilvl="2" w:tplc="1809001B" w:tentative="1">
      <w:start w:val="1"/>
      <w:numFmt w:val="lowerRoman"/>
      <w:lvlText w:val="%3."/>
      <w:lvlJc w:val="right"/>
      <w:pPr>
        <w:ind w:left="3370" w:hanging="180"/>
      </w:pPr>
    </w:lvl>
    <w:lvl w:ilvl="3" w:tplc="1809000F" w:tentative="1">
      <w:start w:val="1"/>
      <w:numFmt w:val="decimal"/>
      <w:lvlText w:val="%4."/>
      <w:lvlJc w:val="left"/>
      <w:pPr>
        <w:ind w:left="4090" w:hanging="360"/>
      </w:pPr>
    </w:lvl>
    <w:lvl w:ilvl="4" w:tplc="18090019" w:tentative="1">
      <w:start w:val="1"/>
      <w:numFmt w:val="lowerLetter"/>
      <w:lvlText w:val="%5."/>
      <w:lvlJc w:val="left"/>
      <w:pPr>
        <w:ind w:left="4810" w:hanging="360"/>
      </w:pPr>
    </w:lvl>
    <w:lvl w:ilvl="5" w:tplc="1809001B" w:tentative="1">
      <w:start w:val="1"/>
      <w:numFmt w:val="lowerRoman"/>
      <w:lvlText w:val="%6."/>
      <w:lvlJc w:val="right"/>
      <w:pPr>
        <w:ind w:left="5530" w:hanging="180"/>
      </w:pPr>
    </w:lvl>
    <w:lvl w:ilvl="6" w:tplc="1809000F" w:tentative="1">
      <w:start w:val="1"/>
      <w:numFmt w:val="decimal"/>
      <w:lvlText w:val="%7."/>
      <w:lvlJc w:val="left"/>
      <w:pPr>
        <w:ind w:left="6250" w:hanging="360"/>
      </w:pPr>
    </w:lvl>
    <w:lvl w:ilvl="7" w:tplc="18090019" w:tentative="1">
      <w:start w:val="1"/>
      <w:numFmt w:val="lowerLetter"/>
      <w:lvlText w:val="%8."/>
      <w:lvlJc w:val="left"/>
      <w:pPr>
        <w:ind w:left="6970" w:hanging="360"/>
      </w:pPr>
    </w:lvl>
    <w:lvl w:ilvl="8" w:tplc="1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4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Otsikk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Otsikk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Otsikk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tsikk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 w15:restartNumberingAfterBreak="0">
    <w:nsid w:val="69E00182"/>
    <w:multiLevelType w:val="hybridMultilevel"/>
    <w:tmpl w:val="A3AC7854"/>
    <w:lvl w:ilvl="0" w:tplc="BD8EA86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31014"/>
    <w:multiLevelType w:val="hybridMultilevel"/>
    <w:tmpl w:val="8F646FBC"/>
    <w:lvl w:ilvl="0" w:tplc="6E1E1596">
      <w:start w:val="1"/>
      <w:numFmt w:val="lowerLetter"/>
      <w:lvlText w:val="(%1)"/>
      <w:lvlJc w:val="left"/>
      <w:pPr>
        <w:ind w:left="1414" w:hanging="56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0" w:hanging="360"/>
      </w:pPr>
    </w:lvl>
    <w:lvl w:ilvl="2" w:tplc="1809001B" w:tentative="1">
      <w:start w:val="1"/>
      <w:numFmt w:val="lowerRoman"/>
      <w:lvlText w:val="%3."/>
      <w:lvlJc w:val="right"/>
      <w:pPr>
        <w:ind w:left="2650" w:hanging="180"/>
      </w:pPr>
    </w:lvl>
    <w:lvl w:ilvl="3" w:tplc="1809000F" w:tentative="1">
      <w:start w:val="1"/>
      <w:numFmt w:val="decimal"/>
      <w:lvlText w:val="%4."/>
      <w:lvlJc w:val="left"/>
      <w:pPr>
        <w:ind w:left="3370" w:hanging="360"/>
      </w:pPr>
    </w:lvl>
    <w:lvl w:ilvl="4" w:tplc="18090019" w:tentative="1">
      <w:start w:val="1"/>
      <w:numFmt w:val="lowerLetter"/>
      <w:lvlText w:val="%5."/>
      <w:lvlJc w:val="left"/>
      <w:pPr>
        <w:ind w:left="4090" w:hanging="360"/>
      </w:pPr>
    </w:lvl>
    <w:lvl w:ilvl="5" w:tplc="1809001B" w:tentative="1">
      <w:start w:val="1"/>
      <w:numFmt w:val="lowerRoman"/>
      <w:lvlText w:val="%6."/>
      <w:lvlJc w:val="right"/>
      <w:pPr>
        <w:ind w:left="4810" w:hanging="180"/>
      </w:pPr>
    </w:lvl>
    <w:lvl w:ilvl="6" w:tplc="1809000F" w:tentative="1">
      <w:start w:val="1"/>
      <w:numFmt w:val="decimal"/>
      <w:lvlText w:val="%7."/>
      <w:lvlJc w:val="left"/>
      <w:pPr>
        <w:ind w:left="5530" w:hanging="360"/>
      </w:pPr>
    </w:lvl>
    <w:lvl w:ilvl="7" w:tplc="18090019" w:tentative="1">
      <w:start w:val="1"/>
      <w:numFmt w:val="lowerLetter"/>
      <w:lvlText w:val="%8."/>
      <w:lvlJc w:val="left"/>
      <w:pPr>
        <w:ind w:left="6250" w:hanging="360"/>
      </w:pPr>
    </w:lvl>
    <w:lvl w:ilvl="8" w:tplc="1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75947176"/>
    <w:multiLevelType w:val="hybridMultilevel"/>
    <w:tmpl w:val="D396C206"/>
    <w:lvl w:ilvl="0" w:tplc="1809000F">
      <w:start w:val="1"/>
      <w:numFmt w:val="decimal"/>
      <w:lvlText w:val="%1."/>
      <w:lvlJc w:val="left"/>
      <w:pPr>
        <w:ind w:left="1570" w:hanging="360"/>
      </w:pPr>
    </w:lvl>
    <w:lvl w:ilvl="1" w:tplc="18090019" w:tentative="1">
      <w:start w:val="1"/>
      <w:numFmt w:val="lowerLetter"/>
      <w:lvlText w:val="%2."/>
      <w:lvlJc w:val="left"/>
      <w:pPr>
        <w:ind w:left="2290" w:hanging="360"/>
      </w:pPr>
    </w:lvl>
    <w:lvl w:ilvl="2" w:tplc="1809001B" w:tentative="1">
      <w:start w:val="1"/>
      <w:numFmt w:val="lowerRoman"/>
      <w:lvlText w:val="%3."/>
      <w:lvlJc w:val="right"/>
      <w:pPr>
        <w:ind w:left="3010" w:hanging="180"/>
      </w:pPr>
    </w:lvl>
    <w:lvl w:ilvl="3" w:tplc="1809000F" w:tentative="1">
      <w:start w:val="1"/>
      <w:numFmt w:val="decimal"/>
      <w:lvlText w:val="%4."/>
      <w:lvlJc w:val="left"/>
      <w:pPr>
        <w:ind w:left="3730" w:hanging="360"/>
      </w:pPr>
    </w:lvl>
    <w:lvl w:ilvl="4" w:tplc="18090019" w:tentative="1">
      <w:start w:val="1"/>
      <w:numFmt w:val="lowerLetter"/>
      <w:lvlText w:val="%5."/>
      <w:lvlJc w:val="left"/>
      <w:pPr>
        <w:ind w:left="4450" w:hanging="360"/>
      </w:pPr>
    </w:lvl>
    <w:lvl w:ilvl="5" w:tplc="1809001B" w:tentative="1">
      <w:start w:val="1"/>
      <w:numFmt w:val="lowerRoman"/>
      <w:lvlText w:val="%6."/>
      <w:lvlJc w:val="right"/>
      <w:pPr>
        <w:ind w:left="5170" w:hanging="180"/>
      </w:pPr>
    </w:lvl>
    <w:lvl w:ilvl="6" w:tplc="1809000F" w:tentative="1">
      <w:start w:val="1"/>
      <w:numFmt w:val="decimal"/>
      <w:lvlText w:val="%7."/>
      <w:lvlJc w:val="left"/>
      <w:pPr>
        <w:ind w:left="5890" w:hanging="360"/>
      </w:pPr>
    </w:lvl>
    <w:lvl w:ilvl="7" w:tplc="18090019" w:tentative="1">
      <w:start w:val="1"/>
      <w:numFmt w:val="lowerLetter"/>
      <w:lvlText w:val="%8."/>
      <w:lvlJc w:val="left"/>
      <w:pPr>
        <w:ind w:left="6610" w:hanging="360"/>
      </w:pPr>
    </w:lvl>
    <w:lvl w:ilvl="8" w:tplc="1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0" w15:restartNumberingAfterBreak="0">
    <w:nsid w:val="7F924BC9"/>
    <w:multiLevelType w:val="hybridMultilevel"/>
    <w:tmpl w:val="622CC766"/>
    <w:lvl w:ilvl="0" w:tplc="938611FC">
      <w:start w:val="2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61225">
    <w:abstractNumId w:val="22"/>
  </w:num>
  <w:num w:numId="2" w16cid:durableId="1951468211">
    <w:abstractNumId w:val="13"/>
  </w:num>
  <w:num w:numId="3" w16cid:durableId="837572324">
    <w:abstractNumId w:val="25"/>
  </w:num>
  <w:num w:numId="4" w16cid:durableId="1117793896">
    <w:abstractNumId w:val="10"/>
  </w:num>
  <w:num w:numId="5" w16cid:durableId="1342707550">
    <w:abstractNumId w:val="15"/>
  </w:num>
  <w:num w:numId="6" w16cid:durableId="371538273">
    <w:abstractNumId w:val="8"/>
  </w:num>
  <w:num w:numId="7" w16cid:durableId="2051806073">
    <w:abstractNumId w:val="24"/>
  </w:num>
  <w:num w:numId="8" w16cid:durableId="1846628984">
    <w:abstractNumId w:val="7"/>
  </w:num>
  <w:num w:numId="9" w16cid:durableId="1290867150">
    <w:abstractNumId w:val="16"/>
  </w:num>
  <w:num w:numId="10" w16cid:durableId="1389182268">
    <w:abstractNumId w:val="20"/>
  </w:num>
  <w:num w:numId="11" w16cid:durableId="1872839376">
    <w:abstractNumId w:val="21"/>
  </w:num>
  <w:num w:numId="12" w16cid:durableId="250748765">
    <w:abstractNumId w:val="9"/>
  </w:num>
  <w:num w:numId="13" w16cid:durableId="189882079">
    <w:abstractNumId w:val="18"/>
  </w:num>
  <w:num w:numId="14" w16cid:durableId="110980143">
    <w:abstractNumId w:val="29"/>
  </w:num>
  <w:num w:numId="15" w16cid:durableId="732583280">
    <w:abstractNumId w:val="3"/>
  </w:num>
  <w:num w:numId="16" w16cid:durableId="1405032711">
    <w:abstractNumId w:val="2"/>
  </w:num>
  <w:num w:numId="17" w16cid:durableId="1103382578">
    <w:abstractNumId w:val="1"/>
  </w:num>
  <w:num w:numId="18" w16cid:durableId="2002081836">
    <w:abstractNumId w:val="0"/>
  </w:num>
  <w:num w:numId="19" w16cid:durableId="1823085115">
    <w:abstractNumId w:val="17"/>
  </w:num>
  <w:num w:numId="20" w16cid:durableId="481432235">
    <w:abstractNumId w:val="6"/>
  </w:num>
  <w:num w:numId="21" w16cid:durableId="585920044">
    <w:abstractNumId w:val="27"/>
  </w:num>
  <w:num w:numId="22" w16cid:durableId="884173866">
    <w:abstractNumId w:val="28"/>
  </w:num>
  <w:num w:numId="23" w16cid:durableId="1526672879">
    <w:abstractNumId w:val="23"/>
  </w:num>
  <w:num w:numId="24" w16cid:durableId="701251328">
    <w:abstractNumId w:val="26"/>
  </w:num>
  <w:num w:numId="25" w16cid:durableId="1730347474">
    <w:abstractNumId w:val="19"/>
  </w:num>
  <w:num w:numId="26" w16cid:durableId="302278628">
    <w:abstractNumId w:val="12"/>
  </w:num>
  <w:num w:numId="27" w16cid:durableId="199055206">
    <w:abstractNumId w:val="4"/>
  </w:num>
  <w:num w:numId="28" w16cid:durableId="79723564">
    <w:abstractNumId w:val="14"/>
  </w:num>
  <w:num w:numId="29" w16cid:durableId="12176702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8302566">
    <w:abstractNumId w:val="5"/>
  </w:num>
  <w:num w:numId="31" w16cid:durableId="1200823031">
    <w:abstractNumId w:val="30"/>
  </w:num>
  <w:num w:numId="32" w16cid:durableId="1878272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IE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activeWritingStyle w:appName="MSWord" w:lang="sv-FI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81E74"/>
    <w:rsid w:val="000029AF"/>
    <w:rsid w:val="00004D16"/>
    <w:rsid w:val="00004D9A"/>
    <w:rsid w:val="00011B25"/>
    <w:rsid w:val="00013F91"/>
    <w:rsid w:val="000209FA"/>
    <w:rsid w:val="00021261"/>
    <w:rsid w:val="000221F4"/>
    <w:rsid w:val="000226B0"/>
    <w:rsid w:val="00022D59"/>
    <w:rsid w:val="000273FA"/>
    <w:rsid w:val="000276C2"/>
    <w:rsid w:val="00031618"/>
    <w:rsid w:val="000327F5"/>
    <w:rsid w:val="00036A9B"/>
    <w:rsid w:val="000370BF"/>
    <w:rsid w:val="00037D0D"/>
    <w:rsid w:val="000400FE"/>
    <w:rsid w:val="0005460D"/>
    <w:rsid w:val="00054907"/>
    <w:rsid w:val="000572DD"/>
    <w:rsid w:val="00061C89"/>
    <w:rsid w:val="00062C41"/>
    <w:rsid w:val="0006329E"/>
    <w:rsid w:val="0006549C"/>
    <w:rsid w:val="00066E78"/>
    <w:rsid w:val="00072B13"/>
    <w:rsid w:val="000756E2"/>
    <w:rsid w:val="00081859"/>
    <w:rsid w:val="00083FEF"/>
    <w:rsid w:val="0008494E"/>
    <w:rsid w:val="00095241"/>
    <w:rsid w:val="000A196B"/>
    <w:rsid w:val="000A1AFB"/>
    <w:rsid w:val="000A22CF"/>
    <w:rsid w:val="000A5BB7"/>
    <w:rsid w:val="000B6DDC"/>
    <w:rsid w:val="000C066A"/>
    <w:rsid w:val="000C1CED"/>
    <w:rsid w:val="000C3C76"/>
    <w:rsid w:val="000C6336"/>
    <w:rsid w:val="000C759B"/>
    <w:rsid w:val="000C7B35"/>
    <w:rsid w:val="000C7FC9"/>
    <w:rsid w:val="000D0753"/>
    <w:rsid w:val="000D1304"/>
    <w:rsid w:val="000D1E71"/>
    <w:rsid w:val="000D1F45"/>
    <w:rsid w:val="000D37F2"/>
    <w:rsid w:val="000D3941"/>
    <w:rsid w:val="000E22A9"/>
    <w:rsid w:val="000E2868"/>
    <w:rsid w:val="000E709C"/>
    <w:rsid w:val="000F0B80"/>
    <w:rsid w:val="000F2F15"/>
    <w:rsid w:val="000F3494"/>
    <w:rsid w:val="00100B76"/>
    <w:rsid w:val="00112422"/>
    <w:rsid w:val="00113940"/>
    <w:rsid w:val="00114DAC"/>
    <w:rsid w:val="00115000"/>
    <w:rsid w:val="00115A3B"/>
    <w:rsid w:val="0011645D"/>
    <w:rsid w:val="0011791E"/>
    <w:rsid w:val="0011797E"/>
    <w:rsid w:val="001226B8"/>
    <w:rsid w:val="00122A9B"/>
    <w:rsid w:val="00122DFA"/>
    <w:rsid w:val="001231DA"/>
    <w:rsid w:val="00124B1C"/>
    <w:rsid w:val="00134788"/>
    <w:rsid w:val="00135124"/>
    <w:rsid w:val="001363C6"/>
    <w:rsid w:val="001368A0"/>
    <w:rsid w:val="00140AFF"/>
    <w:rsid w:val="00147A0F"/>
    <w:rsid w:val="0015537E"/>
    <w:rsid w:val="00157D43"/>
    <w:rsid w:val="001642C3"/>
    <w:rsid w:val="00164392"/>
    <w:rsid w:val="001644B7"/>
    <w:rsid w:val="00166AC1"/>
    <w:rsid w:val="001732BB"/>
    <w:rsid w:val="0017412D"/>
    <w:rsid w:val="00174499"/>
    <w:rsid w:val="00181B3B"/>
    <w:rsid w:val="00182BF0"/>
    <w:rsid w:val="001878E1"/>
    <w:rsid w:val="0019405D"/>
    <w:rsid w:val="0019463E"/>
    <w:rsid w:val="00195961"/>
    <w:rsid w:val="001959B3"/>
    <w:rsid w:val="001A1F3F"/>
    <w:rsid w:val="001A4032"/>
    <w:rsid w:val="001A4F13"/>
    <w:rsid w:val="001A634B"/>
    <w:rsid w:val="001B24B8"/>
    <w:rsid w:val="001B250F"/>
    <w:rsid w:val="001B5C6F"/>
    <w:rsid w:val="001D46CD"/>
    <w:rsid w:val="001E0CA0"/>
    <w:rsid w:val="001E0F3A"/>
    <w:rsid w:val="001E241F"/>
    <w:rsid w:val="001E533F"/>
    <w:rsid w:val="001E5F34"/>
    <w:rsid w:val="001E6E68"/>
    <w:rsid w:val="001F0C49"/>
    <w:rsid w:val="001F0DE1"/>
    <w:rsid w:val="001F306A"/>
    <w:rsid w:val="001F3EE3"/>
    <w:rsid w:val="001F6DB2"/>
    <w:rsid w:val="001F7FAA"/>
    <w:rsid w:val="002017AA"/>
    <w:rsid w:val="0020295F"/>
    <w:rsid w:val="00203061"/>
    <w:rsid w:val="002044D4"/>
    <w:rsid w:val="00213853"/>
    <w:rsid w:val="00217959"/>
    <w:rsid w:val="00224186"/>
    <w:rsid w:val="0022469A"/>
    <w:rsid w:val="00226986"/>
    <w:rsid w:val="002345ED"/>
    <w:rsid w:val="00237516"/>
    <w:rsid w:val="00240B14"/>
    <w:rsid w:val="00247754"/>
    <w:rsid w:val="002565EC"/>
    <w:rsid w:val="00263A73"/>
    <w:rsid w:val="00266426"/>
    <w:rsid w:val="00271452"/>
    <w:rsid w:val="00272A73"/>
    <w:rsid w:val="00273534"/>
    <w:rsid w:val="00276855"/>
    <w:rsid w:val="0028102F"/>
    <w:rsid w:val="0028687F"/>
    <w:rsid w:val="002A157F"/>
    <w:rsid w:val="002A19C2"/>
    <w:rsid w:val="002A2351"/>
    <w:rsid w:val="002A250A"/>
    <w:rsid w:val="002A3418"/>
    <w:rsid w:val="002A3B16"/>
    <w:rsid w:val="002A63DF"/>
    <w:rsid w:val="002A6C13"/>
    <w:rsid w:val="002A727C"/>
    <w:rsid w:val="002B3B36"/>
    <w:rsid w:val="002C7C4B"/>
    <w:rsid w:val="002D08A5"/>
    <w:rsid w:val="002D3896"/>
    <w:rsid w:val="002E0D77"/>
    <w:rsid w:val="002E5036"/>
    <w:rsid w:val="002F7BD2"/>
    <w:rsid w:val="00306576"/>
    <w:rsid w:val="00310345"/>
    <w:rsid w:val="00311222"/>
    <w:rsid w:val="00316A77"/>
    <w:rsid w:val="00323495"/>
    <w:rsid w:val="00324897"/>
    <w:rsid w:val="003272D8"/>
    <w:rsid w:val="0033526D"/>
    <w:rsid w:val="00337A12"/>
    <w:rsid w:val="00343760"/>
    <w:rsid w:val="0034383B"/>
    <w:rsid w:val="00343A24"/>
    <w:rsid w:val="00347CB3"/>
    <w:rsid w:val="00352BC0"/>
    <w:rsid w:val="00352FCC"/>
    <w:rsid w:val="00355E7F"/>
    <w:rsid w:val="00360E53"/>
    <w:rsid w:val="00362722"/>
    <w:rsid w:val="0036272F"/>
    <w:rsid w:val="00365D72"/>
    <w:rsid w:val="00365FD6"/>
    <w:rsid w:val="00373178"/>
    <w:rsid w:val="003738E9"/>
    <w:rsid w:val="00376FB1"/>
    <w:rsid w:val="00381E74"/>
    <w:rsid w:val="00382194"/>
    <w:rsid w:val="00384053"/>
    <w:rsid w:val="0038629C"/>
    <w:rsid w:val="00392B28"/>
    <w:rsid w:val="003963CC"/>
    <w:rsid w:val="003A0D8C"/>
    <w:rsid w:val="003A3FC4"/>
    <w:rsid w:val="003A489D"/>
    <w:rsid w:val="003A7E91"/>
    <w:rsid w:val="003B3121"/>
    <w:rsid w:val="003B3FE0"/>
    <w:rsid w:val="003B546C"/>
    <w:rsid w:val="003C4941"/>
    <w:rsid w:val="003D1ED7"/>
    <w:rsid w:val="003D1FAF"/>
    <w:rsid w:val="003D22F1"/>
    <w:rsid w:val="003D3253"/>
    <w:rsid w:val="003D357B"/>
    <w:rsid w:val="003E38A8"/>
    <w:rsid w:val="003E4923"/>
    <w:rsid w:val="003E49D7"/>
    <w:rsid w:val="003E577E"/>
    <w:rsid w:val="003F6D43"/>
    <w:rsid w:val="00401E30"/>
    <w:rsid w:val="004115ED"/>
    <w:rsid w:val="00415E63"/>
    <w:rsid w:val="0041770D"/>
    <w:rsid w:val="00417ED4"/>
    <w:rsid w:val="00423DFC"/>
    <w:rsid w:val="00424E5F"/>
    <w:rsid w:val="0042716A"/>
    <w:rsid w:val="00437832"/>
    <w:rsid w:val="00441AFE"/>
    <w:rsid w:val="00445727"/>
    <w:rsid w:val="00452F09"/>
    <w:rsid w:val="00453345"/>
    <w:rsid w:val="00455F07"/>
    <w:rsid w:val="00456D7D"/>
    <w:rsid w:val="00456FE4"/>
    <w:rsid w:val="00466576"/>
    <w:rsid w:val="00471486"/>
    <w:rsid w:val="0047323E"/>
    <w:rsid w:val="004775D8"/>
    <w:rsid w:val="00477B9B"/>
    <w:rsid w:val="004806D4"/>
    <w:rsid w:val="0048196A"/>
    <w:rsid w:val="00482EA3"/>
    <w:rsid w:val="004835F8"/>
    <w:rsid w:val="00484454"/>
    <w:rsid w:val="0048466E"/>
    <w:rsid w:val="00491ACE"/>
    <w:rsid w:val="0049373F"/>
    <w:rsid w:val="004B1831"/>
    <w:rsid w:val="004B614C"/>
    <w:rsid w:val="004B6209"/>
    <w:rsid w:val="004C07A4"/>
    <w:rsid w:val="004C0C89"/>
    <w:rsid w:val="004D0E81"/>
    <w:rsid w:val="004D22FA"/>
    <w:rsid w:val="004D555C"/>
    <w:rsid w:val="004D66E6"/>
    <w:rsid w:val="004E011E"/>
    <w:rsid w:val="004E336A"/>
    <w:rsid w:val="004E391A"/>
    <w:rsid w:val="004E487F"/>
    <w:rsid w:val="004F06B7"/>
    <w:rsid w:val="004F1CB0"/>
    <w:rsid w:val="004F27EB"/>
    <w:rsid w:val="00500069"/>
    <w:rsid w:val="00501C48"/>
    <w:rsid w:val="00502974"/>
    <w:rsid w:val="00503B55"/>
    <w:rsid w:val="00515586"/>
    <w:rsid w:val="00517A2E"/>
    <w:rsid w:val="0052701E"/>
    <w:rsid w:val="00527564"/>
    <w:rsid w:val="00527B9A"/>
    <w:rsid w:val="00543F76"/>
    <w:rsid w:val="00553BFC"/>
    <w:rsid w:val="00564121"/>
    <w:rsid w:val="00566667"/>
    <w:rsid w:val="00570CF0"/>
    <w:rsid w:val="00573D71"/>
    <w:rsid w:val="0057722F"/>
    <w:rsid w:val="005816C2"/>
    <w:rsid w:val="005819AE"/>
    <w:rsid w:val="00581F09"/>
    <w:rsid w:val="00582E6A"/>
    <w:rsid w:val="00584BB8"/>
    <w:rsid w:val="00586977"/>
    <w:rsid w:val="0059170C"/>
    <w:rsid w:val="00596F9C"/>
    <w:rsid w:val="005A5C26"/>
    <w:rsid w:val="005B00BE"/>
    <w:rsid w:val="005B11D3"/>
    <w:rsid w:val="005B639D"/>
    <w:rsid w:val="005D0839"/>
    <w:rsid w:val="005D0FC0"/>
    <w:rsid w:val="005D24EA"/>
    <w:rsid w:val="005D45A5"/>
    <w:rsid w:val="005D4DC0"/>
    <w:rsid w:val="005D59E1"/>
    <w:rsid w:val="005D7994"/>
    <w:rsid w:val="005E122F"/>
    <w:rsid w:val="005E2B9D"/>
    <w:rsid w:val="005E3325"/>
    <w:rsid w:val="005E3B83"/>
    <w:rsid w:val="005E3D91"/>
    <w:rsid w:val="005E6CA4"/>
    <w:rsid w:val="005E73C2"/>
    <w:rsid w:val="005E7940"/>
    <w:rsid w:val="005F2FF9"/>
    <w:rsid w:val="00604238"/>
    <w:rsid w:val="00612800"/>
    <w:rsid w:val="00613AFB"/>
    <w:rsid w:val="00613E3E"/>
    <w:rsid w:val="0061431A"/>
    <w:rsid w:val="00614DC2"/>
    <w:rsid w:val="006156F8"/>
    <w:rsid w:val="00617B0C"/>
    <w:rsid w:val="00620B14"/>
    <w:rsid w:val="0062101A"/>
    <w:rsid w:val="0062243B"/>
    <w:rsid w:val="00633A0D"/>
    <w:rsid w:val="0063483C"/>
    <w:rsid w:val="0063725F"/>
    <w:rsid w:val="00640DB0"/>
    <w:rsid w:val="006425FD"/>
    <w:rsid w:val="006437D8"/>
    <w:rsid w:val="006472BA"/>
    <w:rsid w:val="006646DA"/>
    <w:rsid w:val="0067061A"/>
    <w:rsid w:val="0067776B"/>
    <w:rsid w:val="00681988"/>
    <w:rsid w:val="00685502"/>
    <w:rsid w:val="006878DA"/>
    <w:rsid w:val="006949B3"/>
    <w:rsid w:val="00695D8A"/>
    <w:rsid w:val="006A50F0"/>
    <w:rsid w:val="006B2D76"/>
    <w:rsid w:val="006B4C67"/>
    <w:rsid w:val="006B50D6"/>
    <w:rsid w:val="006B5F72"/>
    <w:rsid w:val="006C0FDC"/>
    <w:rsid w:val="006C2733"/>
    <w:rsid w:val="006C6DFB"/>
    <w:rsid w:val="006C732E"/>
    <w:rsid w:val="006D20F2"/>
    <w:rsid w:val="006D4836"/>
    <w:rsid w:val="006D58EB"/>
    <w:rsid w:val="006D708C"/>
    <w:rsid w:val="006E0DAA"/>
    <w:rsid w:val="006E3C16"/>
    <w:rsid w:val="006E4485"/>
    <w:rsid w:val="006F19AE"/>
    <w:rsid w:val="006F3A15"/>
    <w:rsid w:val="006F54D5"/>
    <w:rsid w:val="006F7951"/>
    <w:rsid w:val="007016BB"/>
    <w:rsid w:val="007034DD"/>
    <w:rsid w:val="0070662C"/>
    <w:rsid w:val="00706A86"/>
    <w:rsid w:val="00706BD1"/>
    <w:rsid w:val="0071063F"/>
    <w:rsid w:val="00710CFE"/>
    <w:rsid w:val="007114B4"/>
    <w:rsid w:val="007123DC"/>
    <w:rsid w:val="007148C4"/>
    <w:rsid w:val="00715BA7"/>
    <w:rsid w:val="007204FB"/>
    <w:rsid w:val="00722420"/>
    <w:rsid w:val="00723521"/>
    <w:rsid w:val="00724883"/>
    <w:rsid w:val="007249CD"/>
    <w:rsid w:val="00727753"/>
    <w:rsid w:val="0073081B"/>
    <w:rsid w:val="00731E54"/>
    <w:rsid w:val="00735188"/>
    <w:rsid w:val="00735391"/>
    <w:rsid w:val="00742555"/>
    <w:rsid w:val="0074482A"/>
    <w:rsid w:val="00744BC8"/>
    <w:rsid w:val="007513EA"/>
    <w:rsid w:val="00751946"/>
    <w:rsid w:val="00754A85"/>
    <w:rsid w:val="00764D1C"/>
    <w:rsid w:val="00773A3D"/>
    <w:rsid w:val="007829D8"/>
    <w:rsid w:val="00793D01"/>
    <w:rsid w:val="00796EA5"/>
    <w:rsid w:val="007A164D"/>
    <w:rsid w:val="007A1B64"/>
    <w:rsid w:val="007A6212"/>
    <w:rsid w:val="007B5B0C"/>
    <w:rsid w:val="007B65F0"/>
    <w:rsid w:val="007B6DED"/>
    <w:rsid w:val="007B7063"/>
    <w:rsid w:val="007C28FB"/>
    <w:rsid w:val="007C56DC"/>
    <w:rsid w:val="007D5F59"/>
    <w:rsid w:val="007D65C1"/>
    <w:rsid w:val="007D67C6"/>
    <w:rsid w:val="007E615A"/>
    <w:rsid w:val="007F0AB8"/>
    <w:rsid w:val="007F1736"/>
    <w:rsid w:val="00803121"/>
    <w:rsid w:val="00804292"/>
    <w:rsid w:val="008045F8"/>
    <w:rsid w:val="00806012"/>
    <w:rsid w:val="00806674"/>
    <w:rsid w:val="00820D5E"/>
    <w:rsid w:val="00820DA6"/>
    <w:rsid w:val="0082159B"/>
    <w:rsid w:val="00824CB5"/>
    <w:rsid w:val="008264E0"/>
    <w:rsid w:val="008276C9"/>
    <w:rsid w:val="008352F7"/>
    <w:rsid w:val="008364D2"/>
    <w:rsid w:val="0084261A"/>
    <w:rsid w:val="00842AE1"/>
    <w:rsid w:val="00845205"/>
    <w:rsid w:val="00846F90"/>
    <w:rsid w:val="00852E81"/>
    <w:rsid w:val="00855DA2"/>
    <w:rsid w:val="008576F7"/>
    <w:rsid w:val="008636F8"/>
    <w:rsid w:val="00864119"/>
    <w:rsid w:val="008671D2"/>
    <w:rsid w:val="0086788F"/>
    <w:rsid w:val="00867FEF"/>
    <w:rsid w:val="00872CAC"/>
    <w:rsid w:val="00877D87"/>
    <w:rsid w:val="00881C59"/>
    <w:rsid w:val="008823FF"/>
    <w:rsid w:val="00891217"/>
    <w:rsid w:val="00893DDC"/>
    <w:rsid w:val="00894380"/>
    <w:rsid w:val="00895884"/>
    <w:rsid w:val="0089672D"/>
    <w:rsid w:val="00896AC2"/>
    <w:rsid w:val="008A3125"/>
    <w:rsid w:val="008A7306"/>
    <w:rsid w:val="008B26F7"/>
    <w:rsid w:val="008B62DA"/>
    <w:rsid w:val="008C10D8"/>
    <w:rsid w:val="008C309B"/>
    <w:rsid w:val="008D260D"/>
    <w:rsid w:val="008D2959"/>
    <w:rsid w:val="008E2985"/>
    <w:rsid w:val="008E5CEC"/>
    <w:rsid w:val="008E79D0"/>
    <w:rsid w:val="008F453E"/>
    <w:rsid w:val="008F52BC"/>
    <w:rsid w:val="008F719F"/>
    <w:rsid w:val="0090052E"/>
    <w:rsid w:val="0090157E"/>
    <w:rsid w:val="009065A8"/>
    <w:rsid w:val="0091053B"/>
    <w:rsid w:val="00913A58"/>
    <w:rsid w:val="0091429E"/>
    <w:rsid w:val="00916E76"/>
    <w:rsid w:val="00923221"/>
    <w:rsid w:val="009258B0"/>
    <w:rsid w:val="00927D4D"/>
    <w:rsid w:val="009309A4"/>
    <w:rsid w:val="0093279B"/>
    <w:rsid w:val="00944863"/>
    <w:rsid w:val="009602CE"/>
    <w:rsid w:val="009622B9"/>
    <w:rsid w:val="00964B7E"/>
    <w:rsid w:val="009672FB"/>
    <w:rsid w:val="00971699"/>
    <w:rsid w:val="009718AC"/>
    <w:rsid w:val="00976A52"/>
    <w:rsid w:val="009817A9"/>
    <w:rsid w:val="00981875"/>
    <w:rsid w:val="00982202"/>
    <w:rsid w:val="00985622"/>
    <w:rsid w:val="009A15D0"/>
    <w:rsid w:val="009A4721"/>
    <w:rsid w:val="009B32A2"/>
    <w:rsid w:val="009B44F4"/>
    <w:rsid w:val="009B7B35"/>
    <w:rsid w:val="009B7CD0"/>
    <w:rsid w:val="009C02AF"/>
    <w:rsid w:val="009C1C31"/>
    <w:rsid w:val="009C2695"/>
    <w:rsid w:val="009C2A01"/>
    <w:rsid w:val="009C43BD"/>
    <w:rsid w:val="009C70A5"/>
    <w:rsid w:val="009D3B38"/>
    <w:rsid w:val="009D6F39"/>
    <w:rsid w:val="009D7AC7"/>
    <w:rsid w:val="009E45CC"/>
    <w:rsid w:val="009F0092"/>
    <w:rsid w:val="009F2E0F"/>
    <w:rsid w:val="009F5BB7"/>
    <w:rsid w:val="00A01F5C"/>
    <w:rsid w:val="00A034A3"/>
    <w:rsid w:val="00A03891"/>
    <w:rsid w:val="00A039B0"/>
    <w:rsid w:val="00A10BD3"/>
    <w:rsid w:val="00A110EB"/>
    <w:rsid w:val="00A166C1"/>
    <w:rsid w:val="00A17900"/>
    <w:rsid w:val="00A17DA3"/>
    <w:rsid w:val="00A26249"/>
    <w:rsid w:val="00A267EA"/>
    <w:rsid w:val="00A31A2E"/>
    <w:rsid w:val="00A47EE9"/>
    <w:rsid w:val="00A51C84"/>
    <w:rsid w:val="00A559F4"/>
    <w:rsid w:val="00A71028"/>
    <w:rsid w:val="00A90434"/>
    <w:rsid w:val="00A921D4"/>
    <w:rsid w:val="00A941CC"/>
    <w:rsid w:val="00AA22F6"/>
    <w:rsid w:val="00AA2CEF"/>
    <w:rsid w:val="00AA5D53"/>
    <w:rsid w:val="00AA70ED"/>
    <w:rsid w:val="00AB12A3"/>
    <w:rsid w:val="00AB3BD6"/>
    <w:rsid w:val="00AB659F"/>
    <w:rsid w:val="00AC09E6"/>
    <w:rsid w:val="00AC4A10"/>
    <w:rsid w:val="00AC7B0A"/>
    <w:rsid w:val="00AD2EF0"/>
    <w:rsid w:val="00AE388D"/>
    <w:rsid w:val="00AE5B1A"/>
    <w:rsid w:val="00AE6755"/>
    <w:rsid w:val="00AF0C1A"/>
    <w:rsid w:val="00AF2F5C"/>
    <w:rsid w:val="00AF31CA"/>
    <w:rsid w:val="00AF3514"/>
    <w:rsid w:val="00AF56E6"/>
    <w:rsid w:val="00AF5D6D"/>
    <w:rsid w:val="00AF6592"/>
    <w:rsid w:val="00B03BFC"/>
    <w:rsid w:val="00B07829"/>
    <w:rsid w:val="00B13E1C"/>
    <w:rsid w:val="00B16616"/>
    <w:rsid w:val="00B22D9D"/>
    <w:rsid w:val="00B241D6"/>
    <w:rsid w:val="00B27D96"/>
    <w:rsid w:val="00B32F84"/>
    <w:rsid w:val="00B405A2"/>
    <w:rsid w:val="00B4062F"/>
    <w:rsid w:val="00B40710"/>
    <w:rsid w:val="00B42ED7"/>
    <w:rsid w:val="00B50376"/>
    <w:rsid w:val="00B52814"/>
    <w:rsid w:val="00B5456B"/>
    <w:rsid w:val="00B545C4"/>
    <w:rsid w:val="00B5780E"/>
    <w:rsid w:val="00B60D7B"/>
    <w:rsid w:val="00B60ECC"/>
    <w:rsid w:val="00B61F82"/>
    <w:rsid w:val="00B75F67"/>
    <w:rsid w:val="00B80220"/>
    <w:rsid w:val="00B816E3"/>
    <w:rsid w:val="00B82C7E"/>
    <w:rsid w:val="00B83203"/>
    <w:rsid w:val="00B84FE1"/>
    <w:rsid w:val="00B85128"/>
    <w:rsid w:val="00B95871"/>
    <w:rsid w:val="00BA196C"/>
    <w:rsid w:val="00BA1F3A"/>
    <w:rsid w:val="00BA4F36"/>
    <w:rsid w:val="00BB301D"/>
    <w:rsid w:val="00BB3AF1"/>
    <w:rsid w:val="00BB7DBC"/>
    <w:rsid w:val="00BC4983"/>
    <w:rsid w:val="00BC65DE"/>
    <w:rsid w:val="00BD2B08"/>
    <w:rsid w:val="00BD52BE"/>
    <w:rsid w:val="00BF1876"/>
    <w:rsid w:val="00BF2F8E"/>
    <w:rsid w:val="00BF4B0A"/>
    <w:rsid w:val="00C052C2"/>
    <w:rsid w:val="00C05C5B"/>
    <w:rsid w:val="00C10645"/>
    <w:rsid w:val="00C10E30"/>
    <w:rsid w:val="00C16306"/>
    <w:rsid w:val="00C247EA"/>
    <w:rsid w:val="00C251AC"/>
    <w:rsid w:val="00C31BF4"/>
    <w:rsid w:val="00C338BE"/>
    <w:rsid w:val="00C36B61"/>
    <w:rsid w:val="00C42236"/>
    <w:rsid w:val="00C4612D"/>
    <w:rsid w:val="00C50ED6"/>
    <w:rsid w:val="00C519C3"/>
    <w:rsid w:val="00C5436A"/>
    <w:rsid w:val="00C5459C"/>
    <w:rsid w:val="00C5484D"/>
    <w:rsid w:val="00C54CAF"/>
    <w:rsid w:val="00C5500F"/>
    <w:rsid w:val="00C559ED"/>
    <w:rsid w:val="00C5682F"/>
    <w:rsid w:val="00C62222"/>
    <w:rsid w:val="00C641F2"/>
    <w:rsid w:val="00C652AC"/>
    <w:rsid w:val="00C66D89"/>
    <w:rsid w:val="00C6738A"/>
    <w:rsid w:val="00C67FCE"/>
    <w:rsid w:val="00C718F5"/>
    <w:rsid w:val="00C82080"/>
    <w:rsid w:val="00C87476"/>
    <w:rsid w:val="00C87D0D"/>
    <w:rsid w:val="00C91BFE"/>
    <w:rsid w:val="00CA4EC0"/>
    <w:rsid w:val="00CB19AA"/>
    <w:rsid w:val="00CB2E94"/>
    <w:rsid w:val="00CB56E9"/>
    <w:rsid w:val="00CC04B5"/>
    <w:rsid w:val="00CC12B3"/>
    <w:rsid w:val="00CC1D5B"/>
    <w:rsid w:val="00CC2195"/>
    <w:rsid w:val="00CC60B6"/>
    <w:rsid w:val="00CC7308"/>
    <w:rsid w:val="00CD1EFB"/>
    <w:rsid w:val="00CD545B"/>
    <w:rsid w:val="00CD70A9"/>
    <w:rsid w:val="00CE0B8A"/>
    <w:rsid w:val="00CE0D5E"/>
    <w:rsid w:val="00CE2ED5"/>
    <w:rsid w:val="00CE321E"/>
    <w:rsid w:val="00CE590D"/>
    <w:rsid w:val="00CE5EB6"/>
    <w:rsid w:val="00CF27DF"/>
    <w:rsid w:val="00CF473F"/>
    <w:rsid w:val="00D00762"/>
    <w:rsid w:val="00D11C3B"/>
    <w:rsid w:val="00D14A70"/>
    <w:rsid w:val="00D1636E"/>
    <w:rsid w:val="00D17A8A"/>
    <w:rsid w:val="00D22C62"/>
    <w:rsid w:val="00D23189"/>
    <w:rsid w:val="00D23814"/>
    <w:rsid w:val="00D23F57"/>
    <w:rsid w:val="00D26405"/>
    <w:rsid w:val="00D27609"/>
    <w:rsid w:val="00D3088D"/>
    <w:rsid w:val="00D34F5A"/>
    <w:rsid w:val="00D37757"/>
    <w:rsid w:val="00D42D6E"/>
    <w:rsid w:val="00D50D59"/>
    <w:rsid w:val="00D527E0"/>
    <w:rsid w:val="00D60F3C"/>
    <w:rsid w:val="00D626B9"/>
    <w:rsid w:val="00D62837"/>
    <w:rsid w:val="00D64018"/>
    <w:rsid w:val="00D652CD"/>
    <w:rsid w:val="00D71A81"/>
    <w:rsid w:val="00D84D33"/>
    <w:rsid w:val="00D86963"/>
    <w:rsid w:val="00D90335"/>
    <w:rsid w:val="00D90589"/>
    <w:rsid w:val="00D91164"/>
    <w:rsid w:val="00D9218C"/>
    <w:rsid w:val="00D94237"/>
    <w:rsid w:val="00DA12C7"/>
    <w:rsid w:val="00DA480C"/>
    <w:rsid w:val="00DA60E1"/>
    <w:rsid w:val="00DA67D9"/>
    <w:rsid w:val="00DB67AC"/>
    <w:rsid w:val="00DB6940"/>
    <w:rsid w:val="00DD14AD"/>
    <w:rsid w:val="00DD1D62"/>
    <w:rsid w:val="00DE22C7"/>
    <w:rsid w:val="00DE2506"/>
    <w:rsid w:val="00DF0B85"/>
    <w:rsid w:val="00DF2DBF"/>
    <w:rsid w:val="00DF3C63"/>
    <w:rsid w:val="00DF7079"/>
    <w:rsid w:val="00DF74F4"/>
    <w:rsid w:val="00E05113"/>
    <w:rsid w:val="00E106F9"/>
    <w:rsid w:val="00E1307A"/>
    <w:rsid w:val="00E178AC"/>
    <w:rsid w:val="00E27C91"/>
    <w:rsid w:val="00E326AC"/>
    <w:rsid w:val="00E413EA"/>
    <w:rsid w:val="00E423E5"/>
    <w:rsid w:val="00E444BC"/>
    <w:rsid w:val="00E46236"/>
    <w:rsid w:val="00E501A2"/>
    <w:rsid w:val="00E50F5C"/>
    <w:rsid w:val="00E52B94"/>
    <w:rsid w:val="00E61403"/>
    <w:rsid w:val="00E61F06"/>
    <w:rsid w:val="00E64D2A"/>
    <w:rsid w:val="00E67EB6"/>
    <w:rsid w:val="00E7180D"/>
    <w:rsid w:val="00E73503"/>
    <w:rsid w:val="00E74111"/>
    <w:rsid w:val="00E76BB1"/>
    <w:rsid w:val="00E803D3"/>
    <w:rsid w:val="00E84074"/>
    <w:rsid w:val="00E862FF"/>
    <w:rsid w:val="00E90C5B"/>
    <w:rsid w:val="00E960B4"/>
    <w:rsid w:val="00EA02D0"/>
    <w:rsid w:val="00EA0396"/>
    <w:rsid w:val="00EA7DD1"/>
    <w:rsid w:val="00EB340D"/>
    <w:rsid w:val="00EB6082"/>
    <w:rsid w:val="00EB7D26"/>
    <w:rsid w:val="00EC11EF"/>
    <w:rsid w:val="00EC34FE"/>
    <w:rsid w:val="00EC68A4"/>
    <w:rsid w:val="00EC78E7"/>
    <w:rsid w:val="00ED3128"/>
    <w:rsid w:val="00ED6EF0"/>
    <w:rsid w:val="00ED7B1D"/>
    <w:rsid w:val="00EE422F"/>
    <w:rsid w:val="00EE58A8"/>
    <w:rsid w:val="00EE64AD"/>
    <w:rsid w:val="00EF25C4"/>
    <w:rsid w:val="00EF42EA"/>
    <w:rsid w:val="00EF5396"/>
    <w:rsid w:val="00EF5426"/>
    <w:rsid w:val="00EF7B30"/>
    <w:rsid w:val="00F05D3C"/>
    <w:rsid w:val="00F06C93"/>
    <w:rsid w:val="00F169A9"/>
    <w:rsid w:val="00F17CE2"/>
    <w:rsid w:val="00F17E9B"/>
    <w:rsid w:val="00F26465"/>
    <w:rsid w:val="00F33B17"/>
    <w:rsid w:val="00F34BEB"/>
    <w:rsid w:val="00F379A7"/>
    <w:rsid w:val="00F4401A"/>
    <w:rsid w:val="00F45C75"/>
    <w:rsid w:val="00F51492"/>
    <w:rsid w:val="00F51502"/>
    <w:rsid w:val="00F57A4B"/>
    <w:rsid w:val="00F60D9F"/>
    <w:rsid w:val="00F654E9"/>
    <w:rsid w:val="00F66E79"/>
    <w:rsid w:val="00F70034"/>
    <w:rsid w:val="00F7748B"/>
    <w:rsid w:val="00F82BB1"/>
    <w:rsid w:val="00F83979"/>
    <w:rsid w:val="00F83BEC"/>
    <w:rsid w:val="00F8410C"/>
    <w:rsid w:val="00F84394"/>
    <w:rsid w:val="00F84D9A"/>
    <w:rsid w:val="00F85091"/>
    <w:rsid w:val="00F85C74"/>
    <w:rsid w:val="00F963EC"/>
    <w:rsid w:val="00FA17AD"/>
    <w:rsid w:val="00FA2950"/>
    <w:rsid w:val="00FB1DFC"/>
    <w:rsid w:val="00FB7DA3"/>
    <w:rsid w:val="00FC2EC1"/>
    <w:rsid w:val="00FC397C"/>
    <w:rsid w:val="00FC3D96"/>
    <w:rsid w:val="00FC7C63"/>
    <w:rsid w:val="00FD0342"/>
    <w:rsid w:val="00FD0F50"/>
    <w:rsid w:val="00FD2EBB"/>
    <w:rsid w:val="00FD4DED"/>
    <w:rsid w:val="00FD573C"/>
    <w:rsid w:val="00FD6E92"/>
    <w:rsid w:val="00FD7BDC"/>
    <w:rsid w:val="00FE2354"/>
    <w:rsid w:val="00FE4E0F"/>
    <w:rsid w:val="00FF20DA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99F058"/>
  <w15:chartTrackingRefBased/>
  <w15:docId w15:val="{0E9F6B20-51DD-4B08-950F-2B4D1DB4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456B"/>
  </w:style>
  <w:style w:type="paragraph" w:styleId="Otsikko1">
    <w:name w:val="heading 1"/>
    <w:basedOn w:val="Normaali"/>
    <w:next w:val="Text1"/>
    <w:link w:val="Otsikko1Char"/>
    <w:uiPriority w:val="9"/>
    <w:qFormat/>
    <w:rsid w:val="00381E74"/>
    <w:pPr>
      <w:keepNext/>
      <w:numPr>
        <w:numId w:val="7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paragraph" w:styleId="Otsikko2">
    <w:name w:val="heading 2"/>
    <w:basedOn w:val="Normaali"/>
    <w:next w:val="Text1"/>
    <w:link w:val="Otsikko2Char"/>
    <w:uiPriority w:val="9"/>
    <w:semiHidden/>
    <w:unhideWhenUsed/>
    <w:qFormat/>
    <w:rsid w:val="00381E74"/>
    <w:pPr>
      <w:keepNext/>
      <w:numPr>
        <w:ilvl w:val="1"/>
        <w:numId w:val="7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paragraph" w:styleId="Otsikko3">
    <w:name w:val="heading 3"/>
    <w:basedOn w:val="Normaali"/>
    <w:next w:val="Text1"/>
    <w:link w:val="Otsikko3Char"/>
    <w:uiPriority w:val="9"/>
    <w:semiHidden/>
    <w:unhideWhenUsed/>
    <w:qFormat/>
    <w:rsid w:val="00381E74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bCs/>
      <w:i/>
      <w:sz w:val="24"/>
      <w:lang w:val="en-GB"/>
    </w:rPr>
  </w:style>
  <w:style w:type="paragraph" w:styleId="Otsikko4">
    <w:name w:val="heading 4"/>
    <w:basedOn w:val="Normaali"/>
    <w:next w:val="Text1"/>
    <w:link w:val="Otsikko4Char"/>
    <w:uiPriority w:val="9"/>
    <w:semiHidden/>
    <w:unhideWhenUsed/>
    <w:qFormat/>
    <w:rsid w:val="00381E74"/>
    <w:pPr>
      <w:keepNext/>
      <w:numPr>
        <w:ilvl w:val="3"/>
        <w:numId w:val="7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81E74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81E74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81E74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81E74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381E7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381E74"/>
    <w:rPr>
      <w:rFonts w:ascii="Times New Roman" w:hAnsi="Times New Roman" w:cs="Times New Roman"/>
      <w:sz w:val="24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381E7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lang w:val="en-GB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81E74"/>
    <w:rPr>
      <w:rFonts w:ascii="Times New Roman" w:hAnsi="Times New Roman" w:cs="Times New Roman"/>
      <w:sz w:val="24"/>
      <w:lang w:val="en-GB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81E7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81E74"/>
    <w:rPr>
      <w:rFonts w:ascii="Times New Roman" w:hAnsi="Times New Roman" w:cs="Times New Roman"/>
      <w:sz w:val="20"/>
      <w:szCs w:val="20"/>
      <w:lang w:val="en-GB"/>
    </w:rPr>
  </w:style>
  <w:style w:type="paragraph" w:styleId="Sisllysluettelonotsikko">
    <w:name w:val="TOC Heading"/>
    <w:basedOn w:val="Normaali"/>
    <w:next w:val="Normaali"/>
    <w:uiPriority w:val="39"/>
    <w:semiHidden/>
    <w:unhideWhenUsed/>
    <w:qFormat/>
    <w:rsid w:val="00381E74"/>
    <w:pPr>
      <w:spacing w:before="120" w:after="240" w:line="240" w:lineRule="auto"/>
      <w:jc w:val="center"/>
    </w:pPr>
    <w:rPr>
      <w:rFonts w:ascii="Times New Roman" w:hAnsi="Times New Roman" w:cs="Times New Roman"/>
      <w:b/>
      <w:sz w:val="28"/>
      <w:lang w:val="en-GB"/>
    </w:rPr>
  </w:style>
  <w:style w:type="paragraph" w:styleId="Sisluet1">
    <w:name w:val="toc 1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isluet2">
    <w:name w:val="toc 2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isluet3">
    <w:name w:val="toc 3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isluet4">
    <w:name w:val="toc 4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isluet5">
    <w:name w:val="toc 5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30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isluet6">
    <w:name w:val="toc 6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24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isluet7">
    <w:name w:val="toc 7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18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isluet8">
    <w:name w:val="toc 8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12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isluet9">
    <w:name w:val="toc 9"/>
    <w:basedOn w:val="Normaali"/>
    <w:next w:val="Normaali"/>
    <w:uiPriority w:val="39"/>
    <w:semiHidden/>
    <w:unhideWhenUsed/>
    <w:rsid w:val="00381E74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HeaderLandscape">
    <w:name w:val="HeaderLandscape"/>
    <w:basedOn w:val="Normaali"/>
    <w:rsid w:val="00381E74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FooterLandscape">
    <w:name w:val="FooterLandscape"/>
    <w:basedOn w:val="Normaali"/>
    <w:rsid w:val="00381E74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381E74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ali"/>
    <w:rsid w:val="00381E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  <w:lang w:val="en-GB"/>
    </w:rPr>
  </w:style>
  <w:style w:type="paragraph" w:customStyle="1" w:styleId="HeaderSensitivityRight">
    <w:name w:val="Header Sensitivity Right"/>
    <w:basedOn w:val="Normaali"/>
    <w:rsid w:val="00381E74"/>
    <w:pPr>
      <w:spacing w:after="120" w:line="240" w:lineRule="auto"/>
      <w:jc w:val="right"/>
    </w:pPr>
    <w:rPr>
      <w:rFonts w:ascii="Times New Roman" w:hAnsi="Times New Roman" w:cs="Times New Roman"/>
      <w:sz w:val="28"/>
      <w:lang w:val="en-GB"/>
    </w:rPr>
  </w:style>
  <w:style w:type="paragraph" w:customStyle="1" w:styleId="FooterSensitivity">
    <w:name w:val="Footer Sensitivity"/>
    <w:basedOn w:val="Normaali"/>
    <w:rsid w:val="00381E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  <w:lang w:val="en-GB"/>
    </w:rPr>
  </w:style>
  <w:style w:type="paragraph" w:customStyle="1" w:styleId="Text1">
    <w:name w:val="Text 1"/>
    <w:basedOn w:val="Normaali"/>
    <w:rsid w:val="00381E74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ext2">
    <w:name w:val="Text 2"/>
    <w:basedOn w:val="Normaali"/>
    <w:rsid w:val="00381E74"/>
    <w:pPr>
      <w:spacing w:before="120" w:after="120" w:line="240" w:lineRule="auto"/>
      <w:ind w:left="141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ext3">
    <w:name w:val="Text 3"/>
    <w:basedOn w:val="Normaali"/>
    <w:rsid w:val="00381E74"/>
    <w:pPr>
      <w:spacing w:before="120" w:after="120" w:line="240" w:lineRule="auto"/>
      <w:ind w:left="198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ext4">
    <w:name w:val="Text 4"/>
    <w:basedOn w:val="Normaali"/>
    <w:rsid w:val="00381E74"/>
    <w:pPr>
      <w:spacing w:before="120" w:after="120" w:line="240" w:lineRule="auto"/>
      <w:ind w:left="255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ormalCentered">
    <w:name w:val="Normal Centered"/>
    <w:basedOn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NormalLeft">
    <w:name w:val="Normal Left"/>
    <w:basedOn w:val="Normaali"/>
    <w:rsid w:val="00381E74"/>
    <w:pPr>
      <w:spacing w:before="12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NormalRight">
    <w:name w:val="Normal Right"/>
    <w:basedOn w:val="Normaali"/>
    <w:rsid w:val="00381E74"/>
    <w:pPr>
      <w:spacing w:before="120" w:after="120" w:line="240" w:lineRule="auto"/>
      <w:jc w:val="right"/>
    </w:pPr>
    <w:rPr>
      <w:rFonts w:ascii="Times New Roman" w:hAnsi="Times New Roman" w:cs="Times New Roman"/>
      <w:sz w:val="24"/>
      <w:lang w:val="en-GB"/>
    </w:rPr>
  </w:style>
  <w:style w:type="paragraph" w:customStyle="1" w:styleId="QuotedText">
    <w:name w:val="Quoted Text"/>
    <w:basedOn w:val="Normaali"/>
    <w:rsid w:val="00381E74"/>
    <w:pPr>
      <w:spacing w:before="120" w:after="120" w:line="240" w:lineRule="auto"/>
      <w:ind w:left="141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">
    <w:name w:val="Point 0"/>
    <w:basedOn w:val="Normaali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">
    <w:name w:val="Point 1"/>
    <w:basedOn w:val="Normaali"/>
    <w:rsid w:val="00381E74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">
    <w:name w:val="Point 2"/>
    <w:basedOn w:val="Normaali"/>
    <w:rsid w:val="00381E74"/>
    <w:pPr>
      <w:spacing w:before="120" w:after="120" w:line="240" w:lineRule="auto"/>
      <w:ind w:left="1984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">
    <w:name w:val="Point 3"/>
    <w:basedOn w:val="Normaali"/>
    <w:rsid w:val="00381E74"/>
    <w:pPr>
      <w:spacing w:before="120" w:after="120" w:line="240" w:lineRule="auto"/>
      <w:ind w:left="2551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">
    <w:name w:val="Point 4"/>
    <w:basedOn w:val="Normaali"/>
    <w:rsid w:val="00381E74"/>
    <w:pPr>
      <w:spacing w:before="120" w:after="120" w:line="240" w:lineRule="auto"/>
      <w:ind w:left="3118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iret0">
    <w:name w:val="Tiret 0"/>
    <w:basedOn w:val="Point0"/>
    <w:rsid w:val="00381E74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381E74"/>
    <w:pPr>
      <w:numPr>
        <w:numId w:val="2"/>
      </w:numPr>
    </w:pPr>
  </w:style>
  <w:style w:type="paragraph" w:customStyle="1" w:styleId="Tiret2">
    <w:name w:val="Tiret 2"/>
    <w:basedOn w:val="Point2"/>
    <w:rsid w:val="00381E74"/>
    <w:pPr>
      <w:numPr>
        <w:numId w:val="3"/>
      </w:numPr>
    </w:pPr>
  </w:style>
  <w:style w:type="paragraph" w:customStyle="1" w:styleId="Tiret3">
    <w:name w:val="Tiret 3"/>
    <w:basedOn w:val="Point3"/>
    <w:rsid w:val="00381E74"/>
    <w:pPr>
      <w:numPr>
        <w:numId w:val="4"/>
      </w:numPr>
    </w:pPr>
  </w:style>
  <w:style w:type="paragraph" w:customStyle="1" w:styleId="Tiret4">
    <w:name w:val="Tiret 4"/>
    <w:basedOn w:val="Point4"/>
    <w:rsid w:val="00381E74"/>
    <w:pPr>
      <w:numPr>
        <w:numId w:val="5"/>
      </w:numPr>
    </w:pPr>
  </w:style>
  <w:style w:type="paragraph" w:customStyle="1" w:styleId="PointDouble0">
    <w:name w:val="PointDouble 0"/>
    <w:basedOn w:val="Normaali"/>
    <w:rsid w:val="00381E74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1">
    <w:name w:val="PointDouble 1"/>
    <w:basedOn w:val="Normaali"/>
    <w:rsid w:val="00381E74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2">
    <w:name w:val="PointDouble 2"/>
    <w:basedOn w:val="Normaali"/>
    <w:rsid w:val="00381E74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3">
    <w:name w:val="PointDouble 3"/>
    <w:basedOn w:val="Normaali"/>
    <w:rsid w:val="00381E74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4">
    <w:name w:val="PointDouble 4"/>
    <w:basedOn w:val="Normaali"/>
    <w:rsid w:val="00381E74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0">
    <w:name w:val="PointTriple 0"/>
    <w:basedOn w:val="Normaali"/>
    <w:rsid w:val="00381E74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1">
    <w:name w:val="PointTriple 1"/>
    <w:basedOn w:val="Normaali"/>
    <w:rsid w:val="00381E74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2">
    <w:name w:val="PointTriple 2"/>
    <w:basedOn w:val="Normaali"/>
    <w:rsid w:val="00381E74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3">
    <w:name w:val="PointTriple 3"/>
    <w:basedOn w:val="Normaali"/>
    <w:rsid w:val="00381E74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4">
    <w:name w:val="PointTriple 4"/>
    <w:basedOn w:val="Normaali"/>
    <w:rsid w:val="00381E74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1">
    <w:name w:val="NumPar 1"/>
    <w:basedOn w:val="Normaali"/>
    <w:next w:val="Text1"/>
    <w:rsid w:val="00381E74"/>
    <w:pPr>
      <w:numPr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2">
    <w:name w:val="NumPar 2"/>
    <w:basedOn w:val="Normaali"/>
    <w:next w:val="Text1"/>
    <w:rsid w:val="00381E74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3">
    <w:name w:val="NumPar 3"/>
    <w:basedOn w:val="Normaali"/>
    <w:next w:val="Text1"/>
    <w:rsid w:val="00381E74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4">
    <w:name w:val="NumPar 4"/>
    <w:basedOn w:val="Normaali"/>
    <w:next w:val="Text1"/>
    <w:rsid w:val="00381E74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1">
    <w:name w:val="Manual NumPar 1"/>
    <w:basedOn w:val="Normaali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2">
    <w:name w:val="Manual NumPar 2"/>
    <w:basedOn w:val="Normaali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3">
    <w:name w:val="Manual NumPar 3"/>
    <w:basedOn w:val="Normaali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4">
    <w:name w:val="Manual NumPar 4"/>
    <w:basedOn w:val="Normaali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QuotedNumPar">
    <w:name w:val="Quoted NumPar"/>
    <w:basedOn w:val="Normaali"/>
    <w:rsid w:val="00381E74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Heading1">
    <w:name w:val="Manual Heading 1"/>
    <w:basedOn w:val="Normaali"/>
    <w:next w:val="Text1"/>
    <w:rsid w:val="00381E74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 w:cs="Times New Roman"/>
      <w:b/>
      <w:smallCaps/>
      <w:sz w:val="24"/>
      <w:lang w:val="en-GB"/>
    </w:rPr>
  </w:style>
  <w:style w:type="paragraph" w:customStyle="1" w:styleId="ManualHeading2">
    <w:name w:val="Manual Heading 2"/>
    <w:basedOn w:val="Normaali"/>
    <w:next w:val="Text1"/>
    <w:rsid w:val="00381E7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 w:cs="Times New Roman"/>
      <w:b/>
      <w:sz w:val="24"/>
      <w:lang w:val="en-GB"/>
    </w:rPr>
  </w:style>
  <w:style w:type="paragraph" w:customStyle="1" w:styleId="ManualHeading3">
    <w:name w:val="Manual Heading 3"/>
    <w:basedOn w:val="Normaali"/>
    <w:next w:val="Text1"/>
    <w:rsid w:val="00381E7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 w:cs="Times New Roman"/>
      <w:i/>
      <w:sz w:val="24"/>
      <w:lang w:val="en-GB"/>
    </w:rPr>
  </w:style>
  <w:style w:type="paragraph" w:customStyle="1" w:styleId="ManualHeading4">
    <w:name w:val="Manual Heading 4"/>
    <w:basedOn w:val="Normaali"/>
    <w:next w:val="Text1"/>
    <w:rsid w:val="00381E7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 w:cs="Times New Roman"/>
      <w:sz w:val="24"/>
      <w:lang w:val="en-GB"/>
    </w:rPr>
  </w:style>
  <w:style w:type="paragraph" w:customStyle="1" w:styleId="ChapterTitle">
    <w:name w:val="ChapterTitle"/>
    <w:basedOn w:val="Normaali"/>
    <w:next w:val="Normaali"/>
    <w:rsid w:val="00381E74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val="en-GB"/>
    </w:rPr>
  </w:style>
  <w:style w:type="paragraph" w:customStyle="1" w:styleId="PartTitle">
    <w:name w:val="PartTitle"/>
    <w:basedOn w:val="Normaali"/>
    <w:next w:val="ChapterTitle"/>
    <w:rsid w:val="00381E74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sz w:val="36"/>
      <w:lang w:val="en-GB"/>
    </w:rPr>
  </w:style>
  <w:style w:type="paragraph" w:customStyle="1" w:styleId="SectionTitle">
    <w:name w:val="SectionTitle"/>
    <w:basedOn w:val="Normaali"/>
    <w:next w:val="Otsikko1"/>
    <w:rsid w:val="00381E74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val="en-GB"/>
    </w:rPr>
  </w:style>
  <w:style w:type="paragraph" w:customStyle="1" w:styleId="TableTitle">
    <w:name w:val="Table Title"/>
    <w:basedOn w:val="Normaali"/>
    <w:next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character" w:customStyle="1" w:styleId="Marker">
    <w:name w:val="Marker"/>
    <w:basedOn w:val="Kappaleenoletusfontti"/>
    <w:rsid w:val="00381E74"/>
    <w:rPr>
      <w:color w:val="0000FF"/>
      <w:shd w:val="clear" w:color="auto" w:fill="auto"/>
    </w:rPr>
  </w:style>
  <w:style w:type="character" w:customStyle="1" w:styleId="Marker1">
    <w:name w:val="Marker1"/>
    <w:basedOn w:val="Kappaleenoletusfontti"/>
    <w:rsid w:val="00381E74"/>
    <w:rPr>
      <w:color w:val="008000"/>
      <w:shd w:val="clear" w:color="auto" w:fill="auto"/>
    </w:rPr>
  </w:style>
  <w:style w:type="character" w:customStyle="1" w:styleId="Marker2">
    <w:name w:val="Marker2"/>
    <w:basedOn w:val="Kappaleenoletusfontti"/>
    <w:rsid w:val="00381E74"/>
    <w:rPr>
      <w:color w:val="FF0000"/>
      <w:shd w:val="clear" w:color="auto" w:fill="auto"/>
    </w:rPr>
  </w:style>
  <w:style w:type="paragraph" w:customStyle="1" w:styleId="Point0number">
    <w:name w:val="Point 0 (number)"/>
    <w:basedOn w:val="Normaali"/>
    <w:rsid w:val="00381E74"/>
    <w:pPr>
      <w:numPr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number">
    <w:name w:val="Point 1 (number)"/>
    <w:basedOn w:val="Normaali"/>
    <w:rsid w:val="00381E74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number">
    <w:name w:val="Point 2 (number)"/>
    <w:basedOn w:val="Normaali"/>
    <w:rsid w:val="00381E74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number">
    <w:name w:val="Point 3 (number)"/>
    <w:basedOn w:val="Normaali"/>
    <w:rsid w:val="00381E74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letter">
    <w:name w:val="Point 0 (letter)"/>
    <w:basedOn w:val="Normaali"/>
    <w:rsid w:val="00381E74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letter">
    <w:name w:val="Point 1 (letter)"/>
    <w:basedOn w:val="Normaali"/>
    <w:rsid w:val="00381E74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letter">
    <w:name w:val="Point 2 (letter)"/>
    <w:basedOn w:val="Normaali"/>
    <w:rsid w:val="00381E74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letter">
    <w:name w:val="Point 3 (letter)"/>
    <w:basedOn w:val="Normaali"/>
    <w:rsid w:val="00381E74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letter">
    <w:name w:val="Point 4 (letter)"/>
    <w:basedOn w:val="Normaali"/>
    <w:rsid w:val="00381E74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0">
    <w:name w:val="Bullet 0"/>
    <w:basedOn w:val="Normaali"/>
    <w:rsid w:val="00381E74"/>
    <w:pPr>
      <w:numPr>
        <w:numId w:val="9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1">
    <w:name w:val="Bullet 1"/>
    <w:basedOn w:val="Normaali"/>
    <w:rsid w:val="00381E74"/>
    <w:pPr>
      <w:numPr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2">
    <w:name w:val="Bullet 2"/>
    <w:basedOn w:val="Normaali"/>
    <w:rsid w:val="00381E74"/>
    <w:pPr>
      <w:numPr>
        <w:numId w:val="1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3">
    <w:name w:val="Bullet 3"/>
    <w:basedOn w:val="Normaali"/>
    <w:rsid w:val="00381E74"/>
    <w:pPr>
      <w:numPr>
        <w:numId w:val="1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4">
    <w:name w:val="Bullet 4"/>
    <w:basedOn w:val="Normaali"/>
    <w:rsid w:val="00381E74"/>
    <w:pPr>
      <w:numPr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Langue">
    <w:name w:val="Langue"/>
    <w:basedOn w:val="Normaali"/>
    <w:next w:val="Rfrenceinterne"/>
    <w:rsid w:val="00381E74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 w:cs="Times New Roman"/>
      <w:b/>
      <w:caps/>
      <w:sz w:val="24"/>
      <w:lang w:val="en-GB"/>
    </w:rPr>
  </w:style>
  <w:style w:type="paragraph" w:customStyle="1" w:styleId="Nomdelinstitution">
    <w:name w:val="Nom de l'institution"/>
    <w:basedOn w:val="Normaali"/>
    <w:next w:val="Emission"/>
    <w:rsid w:val="00381E74"/>
    <w:pPr>
      <w:spacing w:after="0" w:line="240" w:lineRule="auto"/>
    </w:pPr>
    <w:rPr>
      <w:rFonts w:ascii="Arial" w:hAnsi="Arial" w:cs="Arial"/>
      <w:sz w:val="24"/>
      <w:lang w:val="en-GB"/>
    </w:rPr>
  </w:style>
  <w:style w:type="paragraph" w:customStyle="1" w:styleId="Emission">
    <w:name w:val="Emission"/>
    <w:basedOn w:val="Normaali"/>
    <w:next w:val="Rfrenceinstitutionnelle"/>
    <w:rsid w:val="00381E74"/>
    <w:pPr>
      <w:spacing w:after="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Rfrenceinstitutionnelle">
    <w:name w:val="Référence institutionnelle"/>
    <w:basedOn w:val="Normaali"/>
    <w:next w:val="Confidentialit"/>
    <w:rsid w:val="00381E74"/>
    <w:pPr>
      <w:spacing w:after="24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Pagedecouverture">
    <w:name w:val="Page de couverture"/>
    <w:basedOn w:val="Normaali"/>
    <w:next w:val="Normaali"/>
    <w:rsid w:val="00381E74"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Declassification">
    <w:name w:val="Declassification"/>
    <w:basedOn w:val="Normaali"/>
    <w:next w:val="Normaali"/>
    <w:rsid w:val="00381E74"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Disclaimer">
    <w:name w:val="Disclaimer"/>
    <w:basedOn w:val="Normaali"/>
    <w:rsid w:val="00381E74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SecurityMarking">
    <w:name w:val="SecurityMarking"/>
    <w:basedOn w:val="Normaali"/>
    <w:rsid w:val="00381E74"/>
    <w:pPr>
      <w:spacing w:after="0" w:line="276" w:lineRule="auto"/>
      <w:ind w:left="5103"/>
    </w:pPr>
    <w:rPr>
      <w:rFonts w:ascii="Times New Roman" w:hAnsi="Times New Roman" w:cs="Times New Roman"/>
      <w:sz w:val="28"/>
      <w:lang w:val="en-GB"/>
    </w:rPr>
  </w:style>
  <w:style w:type="paragraph" w:customStyle="1" w:styleId="DateMarking">
    <w:name w:val="DateMarking"/>
    <w:basedOn w:val="Normaali"/>
    <w:rsid w:val="00381E74"/>
    <w:pPr>
      <w:spacing w:after="0" w:line="276" w:lineRule="auto"/>
      <w:ind w:left="5103"/>
    </w:pPr>
    <w:rPr>
      <w:rFonts w:ascii="Times New Roman" w:hAnsi="Times New Roman" w:cs="Times New Roman"/>
      <w:i/>
      <w:sz w:val="28"/>
      <w:lang w:val="en-GB"/>
    </w:rPr>
  </w:style>
  <w:style w:type="paragraph" w:customStyle="1" w:styleId="ReleasableTo">
    <w:name w:val="ReleasableTo"/>
    <w:basedOn w:val="Normaali"/>
    <w:rsid w:val="00381E74"/>
    <w:pPr>
      <w:spacing w:after="0" w:line="276" w:lineRule="auto"/>
      <w:ind w:left="5103"/>
    </w:pPr>
    <w:rPr>
      <w:rFonts w:ascii="Times New Roman" w:hAnsi="Times New Roman" w:cs="Times New Roman"/>
      <w:i/>
      <w:sz w:val="28"/>
      <w:lang w:val="en-GB"/>
    </w:rPr>
  </w:style>
  <w:style w:type="paragraph" w:customStyle="1" w:styleId="Annexetitreexpos">
    <w:name w:val="Annexe titre (exposé)"/>
    <w:basedOn w:val="Normaali"/>
    <w:next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Annexetitre">
    <w:name w:val="Annexe titre"/>
    <w:basedOn w:val="Normaali"/>
    <w:next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Annexetitrefichefinancire">
    <w:name w:val="Annexe titre (fiche financière)"/>
    <w:basedOn w:val="Normaali"/>
    <w:next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Applicationdirecte">
    <w:name w:val="Application directe"/>
    <w:basedOn w:val="Normaali"/>
    <w:next w:val="Fait"/>
    <w:rsid w:val="00381E74"/>
    <w:pPr>
      <w:spacing w:before="48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Avertissementtitre">
    <w:name w:val="Avertissement titre"/>
    <w:basedOn w:val="Normaali"/>
    <w:next w:val="Normaali"/>
    <w:rsid w:val="00381E74"/>
    <w:pPr>
      <w:keepNext/>
      <w:spacing w:before="480" w:after="120" w:line="240" w:lineRule="auto"/>
      <w:jc w:val="both"/>
    </w:pPr>
    <w:rPr>
      <w:rFonts w:ascii="Times New Roman" w:hAnsi="Times New Roman" w:cs="Times New Roman"/>
      <w:sz w:val="24"/>
      <w:u w:val="single"/>
      <w:lang w:val="en-GB"/>
    </w:rPr>
  </w:style>
  <w:style w:type="paragraph" w:customStyle="1" w:styleId="Confidence">
    <w:name w:val="Confidence"/>
    <w:basedOn w:val="Normaali"/>
    <w:next w:val="Normaali"/>
    <w:rsid w:val="00381E74"/>
    <w:pPr>
      <w:spacing w:before="360" w:after="12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Confidentialit">
    <w:name w:val="Confidentialité"/>
    <w:basedOn w:val="Normaali"/>
    <w:next w:val="TypedudocumentPagedecouverture"/>
    <w:rsid w:val="00381E74"/>
    <w:pPr>
      <w:spacing w:before="240" w:after="240" w:line="240" w:lineRule="auto"/>
      <w:ind w:left="5103"/>
    </w:pPr>
    <w:rPr>
      <w:rFonts w:ascii="Times New Roman" w:hAnsi="Times New Roman" w:cs="Times New Roman"/>
      <w:i/>
      <w:sz w:val="32"/>
      <w:lang w:val="en-GB"/>
    </w:rPr>
  </w:style>
  <w:style w:type="paragraph" w:customStyle="1" w:styleId="Considrant">
    <w:name w:val="Considérant"/>
    <w:basedOn w:val="Normaali"/>
    <w:rsid w:val="00381E74"/>
    <w:pPr>
      <w:numPr>
        <w:numId w:val="14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Corrigendum">
    <w:name w:val="Corrigendum"/>
    <w:basedOn w:val="Normaali"/>
    <w:next w:val="Normaali"/>
    <w:rsid w:val="00381E74"/>
    <w:pPr>
      <w:spacing w:after="24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Datedadoption">
    <w:name w:val="Date d'adoption"/>
    <w:basedOn w:val="Normaali"/>
    <w:next w:val="IntrtEEE"/>
    <w:rsid w:val="00381E74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Exposdesmotifstitre">
    <w:name w:val="Exposé des motifs titre"/>
    <w:basedOn w:val="Normaali"/>
    <w:next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Fait">
    <w:name w:val="Fait à"/>
    <w:basedOn w:val="Normaali"/>
    <w:next w:val="Institutionquisigne"/>
    <w:rsid w:val="00381E74"/>
    <w:pPr>
      <w:keepNext/>
      <w:spacing w:before="120"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Formuledadoption">
    <w:name w:val="Formule d'adoption"/>
    <w:basedOn w:val="Normaali"/>
    <w:next w:val="Titrearticle"/>
    <w:rsid w:val="00381E74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Institutionquiagit">
    <w:name w:val="Institution qui agit"/>
    <w:basedOn w:val="Normaali"/>
    <w:next w:val="Normaali"/>
    <w:rsid w:val="00381E74"/>
    <w:pPr>
      <w:keepNext/>
      <w:spacing w:before="60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Institutionquisigne">
    <w:name w:val="Institution qui signe"/>
    <w:basedOn w:val="Normaali"/>
    <w:next w:val="Personnequisigne"/>
    <w:rsid w:val="00381E74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 w:cs="Times New Roman"/>
      <w:i/>
      <w:sz w:val="24"/>
      <w:lang w:val="en-GB"/>
    </w:rPr>
  </w:style>
  <w:style w:type="paragraph" w:customStyle="1" w:styleId="ManualConsidrant">
    <w:name w:val="Manual Considérant"/>
    <w:basedOn w:val="Normaali"/>
    <w:rsid w:val="00381E74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ersonnequisigne">
    <w:name w:val="Personne qui signe"/>
    <w:basedOn w:val="Normaali"/>
    <w:next w:val="Institutionquisigne"/>
    <w:rsid w:val="00381E74"/>
    <w:pPr>
      <w:tabs>
        <w:tab w:val="left" w:pos="4252"/>
      </w:tabs>
      <w:spacing w:after="0" w:line="240" w:lineRule="auto"/>
    </w:pPr>
    <w:rPr>
      <w:rFonts w:ascii="Times New Roman" w:hAnsi="Times New Roman" w:cs="Times New Roman"/>
      <w:i/>
      <w:sz w:val="24"/>
      <w:lang w:val="en-GB"/>
    </w:rPr>
  </w:style>
  <w:style w:type="paragraph" w:customStyle="1" w:styleId="Rfrenceinterinstitutionnelle">
    <w:name w:val="Référence interinstitutionnelle"/>
    <w:basedOn w:val="Normaali"/>
    <w:next w:val="Statut"/>
    <w:rsid w:val="00381E74"/>
    <w:pPr>
      <w:spacing w:after="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Rfrenceinterne">
    <w:name w:val="Référence interne"/>
    <w:basedOn w:val="Normaali"/>
    <w:next w:val="Rfrenceinterinstitutionnelle"/>
    <w:rsid w:val="00381E74"/>
    <w:pPr>
      <w:spacing w:after="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Statut">
    <w:name w:val="Statut"/>
    <w:basedOn w:val="Normaali"/>
    <w:next w:val="Typedudocument"/>
    <w:rsid w:val="00381E74"/>
    <w:pPr>
      <w:spacing w:after="24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Titrearticle">
    <w:name w:val="Titre article"/>
    <w:basedOn w:val="Normaali"/>
    <w:next w:val="Normaali"/>
    <w:rsid w:val="00381E74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sz w:val="24"/>
      <w:lang w:val="en-GB"/>
    </w:rPr>
  </w:style>
  <w:style w:type="paragraph" w:customStyle="1" w:styleId="Typedudocument">
    <w:name w:val="Type du document"/>
    <w:basedOn w:val="Normaali"/>
    <w:next w:val="Accompagnant"/>
    <w:rsid w:val="00381E74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character" w:customStyle="1" w:styleId="Added">
    <w:name w:val="Added"/>
    <w:basedOn w:val="Kappaleenoletusfontti"/>
    <w:rsid w:val="00381E74"/>
    <w:rPr>
      <w:b/>
      <w:u w:val="single"/>
      <w:shd w:val="clear" w:color="auto" w:fill="auto"/>
    </w:rPr>
  </w:style>
  <w:style w:type="character" w:customStyle="1" w:styleId="Deleted">
    <w:name w:val="Deleted"/>
    <w:basedOn w:val="Kappaleenoletusfontti"/>
    <w:rsid w:val="00381E74"/>
    <w:rPr>
      <w:strike/>
      <w:dstrike w:val="0"/>
      <w:shd w:val="clear" w:color="auto" w:fill="auto"/>
    </w:rPr>
  </w:style>
  <w:style w:type="paragraph" w:customStyle="1" w:styleId="Address">
    <w:name w:val="Address"/>
    <w:basedOn w:val="Normaali"/>
    <w:next w:val="Normaali"/>
    <w:rsid w:val="00381E74"/>
    <w:pPr>
      <w:keepLines/>
      <w:spacing w:before="120" w:after="120" w:line="360" w:lineRule="auto"/>
      <w:ind w:left="3402"/>
    </w:pPr>
    <w:rPr>
      <w:rFonts w:ascii="Times New Roman" w:hAnsi="Times New Roman" w:cs="Times New Roman"/>
      <w:sz w:val="24"/>
      <w:lang w:val="en-GB"/>
    </w:rPr>
  </w:style>
  <w:style w:type="paragraph" w:customStyle="1" w:styleId="Objetexterne">
    <w:name w:val="Objet externe"/>
    <w:basedOn w:val="Normaali"/>
    <w:next w:val="Normaali"/>
    <w:rsid w:val="00381E74"/>
    <w:pPr>
      <w:spacing w:before="120" w:after="120" w:line="240" w:lineRule="auto"/>
      <w:jc w:val="both"/>
    </w:pPr>
    <w:rPr>
      <w:rFonts w:ascii="Times New Roman" w:hAnsi="Times New Roman" w:cs="Times New Roman"/>
      <w:i/>
      <w:caps/>
      <w:sz w:val="24"/>
      <w:lang w:val="en-GB"/>
    </w:rPr>
  </w:style>
  <w:style w:type="paragraph" w:customStyle="1" w:styleId="Supertitre">
    <w:name w:val="Supertitre"/>
    <w:basedOn w:val="Normaali"/>
    <w:next w:val="Normaali"/>
    <w:rsid w:val="00381E74"/>
    <w:pPr>
      <w:spacing w:after="60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Languesfaisantfoi">
    <w:name w:val="Langues faisant foi"/>
    <w:basedOn w:val="Normaali"/>
    <w:next w:val="Normaali"/>
    <w:rsid w:val="00381E74"/>
    <w:pPr>
      <w:spacing w:before="360"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Rfrencecroise">
    <w:name w:val="Référence croisée"/>
    <w:basedOn w:val="Normaali"/>
    <w:rsid w:val="00381E74"/>
    <w:pPr>
      <w:spacing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Fichefinanciretitre">
    <w:name w:val="Fiche financière titre"/>
    <w:basedOn w:val="Normaali"/>
    <w:next w:val="Normaali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381E74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381E74"/>
  </w:style>
  <w:style w:type="paragraph" w:customStyle="1" w:styleId="StatutPagedecouverture">
    <w:name w:val="Statut (Page de couverture)"/>
    <w:basedOn w:val="Statut"/>
    <w:next w:val="TypedudocumentPagedecouverture"/>
    <w:rsid w:val="00381E74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381E74"/>
  </w:style>
  <w:style w:type="paragraph" w:customStyle="1" w:styleId="Volume">
    <w:name w:val="Volume"/>
    <w:basedOn w:val="Normaali"/>
    <w:next w:val="Confidentialit"/>
    <w:rsid w:val="00381E74"/>
    <w:pPr>
      <w:spacing w:after="24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IntrtEEE">
    <w:name w:val="Intérêt EEE"/>
    <w:basedOn w:val="Languesfaisantfoi"/>
    <w:next w:val="Normaali"/>
    <w:rsid w:val="00381E74"/>
    <w:pPr>
      <w:spacing w:after="240"/>
    </w:pPr>
  </w:style>
  <w:style w:type="paragraph" w:customStyle="1" w:styleId="Accompagnant">
    <w:name w:val="Accompagnant"/>
    <w:basedOn w:val="Normaali"/>
    <w:next w:val="Typeacteprincipal"/>
    <w:rsid w:val="00381E74"/>
    <w:pPr>
      <w:spacing w:before="180" w:after="24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Typeacteprincipal">
    <w:name w:val="Type acte principal"/>
    <w:basedOn w:val="Normaali"/>
    <w:next w:val="Objetacteprincipal"/>
    <w:rsid w:val="00381E74"/>
    <w:pPr>
      <w:spacing w:after="24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Objetacteprincipal">
    <w:name w:val="Objet acte principal"/>
    <w:basedOn w:val="Normaali"/>
    <w:next w:val="Titrearticle"/>
    <w:rsid w:val="00381E74"/>
    <w:pPr>
      <w:spacing w:after="36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IntrtEEEPagedecouverture">
    <w:name w:val="Intérêt EEE (Page de couverture)"/>
    <w:basedOn w:val="IntrtEEE"/>
    <w:next w:val="Rfrencecroise"/>
    <w:rsid w:val="00381E74"/>
  </w:style>
  <w:style w:type="paragraph" w:customStyle="1" w:styleId="AccompagnantPagedecouverture">
    <w:name w:val="Accompagnant (Page de couverture)"/>
    <w:basedOn w:val="Accompagnant"/>
    <w:next w:val="TypeacteprincipalPagedecouverture"/>
    <w:rsid w:val="00381E74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381E74"/>
  </w:style>
  <w:style w:type="paragraph" w:customStyle="1" w:styleId="ObjetacteprincipalPagedecouverture">
    <w:name w:val="Objet acte principal (Page de couverture)"/>
    <w:basedOn w:val="Objetacteprincipal"/>
    <w:next w:val="Rfrencecroise"/>
    <w:rsid w:val="00381E74"/>
  </w:style>
  <w:style w:type="paragraph" w:customStyle="1" w:styleId="LanguesfaisantfoiPagedecouverture">
    <w:name w:val="Langues faisant foi (Page de couverture)"/>
    <w:basedOn w:val="Normaali"/>
    <w:next w:val="Normaali"/>
    <w:rsid w:val="00381E74"/>
    <w:pPr>
      <w:spacing w:before="360"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CM4">
    <w:name w:val="CM4"/>
    <w:basedOn w:val="Normaali"/>
    <w:next w:val="Normaali"/>
    <w:uiPriority w:val="99"/>
    <w:rsid w:val="00381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table" w:styleId="TaulukkoRuudukko">
    <w:name w:val="Table Grid"/>
    <w:basedOn w:val="Normaalitaulukko"/>
    <w:uiPriority w:val="59"/>
    <w:rsid w:val="00381E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semiHidden/>
    <w:unhideWhenUsed/>
    <w:rsid w:val="00381E74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Merkittyluettelo2">
    <w:name w:val="List Bullet 2"/>
    <w:basedOn w:val="Normaali"/>
    <w:uiPriority w:val="99"/>
    <w:semiHidden/>
    <w:unhideWhenUsed/>
    <w:rsid w:val="00381E74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Merkittyluettelo3">
    <w:name w:val="List Bullet 3"/>
    <w:basedOn w:val="Normaali"/>
    <w:uiPriority w:val="99"/>
    <w:semiHidden/>
    <w:unhideWhenUsed/>
    <w:rsid w:val="00381E74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Merkittyluettelo4">
    <w:name w:val="List Bullet 4"/>
    <w:basedOn w:val="Normaali"/>
    <w:uiPriority w:val="99"/>
    <w:semiHidden/>
    <w:unhideWhenUsed/>
    <w:rsid w:val="00381E74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character" w:styleId="Hyperlinkki">
    <w:name w:val="Hyperlink"/>
    <w:basedOn w:val="Kappaleenoletusfontti"/>
    <w:uiPriority w:val="99"/>
    <w:unhideWhenUsed/>
    <w:rsid w:val="00381E74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81E74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1E74"/>
    <w:pPr>
      <w:spacing w:after="0" w:line="240" w:lineRule="auto"/>
      <w:jc w:val="both"/>
    </w:pPr>
    <w:rPr>
      <w:rFonts w:ascii="Segoe UI" w:hAnsi="Segoe UI" w:cs="Segoe UI"/>
      <w:sz w:val="18"/>
      <w:szCs w:val="18"/>
      <w:lang w:val="en-GB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1E74"/>
    <w:rPr>
      <w:rFonts w:ascii="Segoe UI" w:hAnsi="Segoe UI" w:cs="Segoe UI"/>
      <w:sz w:val="18"/>
      <w:szCs w:val="18"/>
      <w:lang w:val="en-GB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B24B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1B24B8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1B24B8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D50D59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  <w:sz w:val="24"/>
      <w:lang w:val="en-GB"/>
    </w:rPr>
  </w:style>
  <w:style w:type="character" w:styleId="Kommentinviite">
    <w:name w:val="annotation reference"/>
    <w:basedOn w:val="Kappaleenoletusfontti"/>
    <w:uiPriority w:val="99"/>
    <w:semiHidden/>
    <w:unhideWhenUsed/>
    <w:rsid w:val="00796EA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96EA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96EA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96EA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96EA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AF6592"/>
    <w:pPr>
      <w:spacing w:after="0" w:line="240" w:lineRule="auto"/>
    </w:pPr>
  </w:style>
  <w:style w:type="paragraph" w:customStyle="1" w:styleId="oj-normal">
    <w:name w:val="oj-normal"/>
    <w:basedOn w:val="Normaali"/>
    <w:rsid w:val="006D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tbl-norm">
    <w:name w:val="tbl-norm"/>
    <w:basedOn w:val="Normaali"/>
    <w:rsid w:val="0089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none">
    <w:name w:val="item-none"/>
    <w:basedOn w:val="Normaali"/>
    <w:rsid w:val="0089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j-tbl-txt">
    <w:name w:val="oj-tbl-txt"/>
    <w:basedOn w:val="Normaali"/>
    <w:rsid w:val="00EF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Default">
    <w:name w:val="Default"/>
    <w:rsid w:val="00337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i-FI"/>
    </w:rPr>
  </w:style>
  <w:style w:type="character" w:customStyle="1" w:styleId="italics">
    <w:name w:val="italics"/>
    <w:basedOn w:val="Kappaleenoletusfontti"/>
    <w:rsid w:val="00E1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375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70A2-CAC3-42D8-9DBB-0162F13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1675</Words>
  <Characters>13573</Characters>
  <Application>Microsoft Office Word</Application>
  <DocSecurity>0</DocSecurity>
  <Lines>113</Lines>
  <Paragraphs>30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SZOEKE-DENES Melinda (SANTE)</dc:creator>
  <cp:keywords/>
  <dc:description/>
  <cp:lastModifiedBy>Kuukka-Anttila Hanna (Ruokavirasto)</cp:lastModifiedBy>
  <cp:revision>2</cp:revision>
  <dcterms:created xsi:type="dcterms:W3CDTF">2024-09-04T13:50:00Z</dcterms:created>
  <dcterms:modified xsi:type="dcterms:W3CDTF">2024-09-04T13:50:00Z</dcterms:modified>
</cp:coreProperties>
</file>