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F7EE" w14:textId="00B04AEB" w:rsidR="004F04F3" w:rsidRDefault="004F04F3" w:rsidP="004F04F3">
      <w:pPr>
        <w:rPr>
          <w:b/>
          <w:bCs/>
        </w:rPr>
      </w:pPr>
    </w:p>
    <w:p w14:paraId="709B7B37" w14:textId="77777777" w:rsidR="004F04F3" w:rsidRDefault="004F04F3" w:rsidP="004F04F3">
      <w:pPr>
        <w:rPr>
          <w:b/>
          <w:bCs/>
        </w:rPr>
      </w:pPr>
      <w:r>
        <w:rPr>
          <w:b/>
          <w:bCs/>
        </w:rPr>
        <w:t xml:space="preserve">Liite luomusuunnitelmaan </w:t>
      </w:r>
    </w:p>
    <w:p w14:paraId="0636CA9A" w14:textId="34D06304" w:rsidR="004F04F3" w:rsidRDefault="004F04F3" w:rsidP="004F04F3">
      <w:pPr>
        <w:rPr>
          <w:b/>
          <w:bCs/>
        </w:rPr>
      </w:pPr>
    </w:p>
    <w:p w14:paraId="3973505E" w14:textId="17DEFDAB" w:rsidR="004F04F3" w:rsidRDefault="004F04F3" w:rsidP="004F04F3">
      <w:pPr>
        <w:rPr>
          <w:b/>
          <w:bCs/>
        </w:rPr>
      </w:pPr>
    </w:p>
    <w:p w14:paraId="60B64297" w14:textId="77777777" w:rsidR="004F04F3" w:rsidRDefault="004F04F3" w:rsidP="004F04F3">
      <w:pPr>
        <w:rPr>
          <w:b/>
          <w:bCs/>
        </w:rPr>
      </w:pPr>
    </w:p>
    <w:p w14:paraId="52BE3B07" w14:textId="69AFBFB4" w:rsidR="004F04F3" w:rsidRDefault="004F04F3" w:rsidP="004F04F3">
      <w:pPr>
        <w:rPr>
          <w:b/>
          <w:bCs/>
        </w:rPr>
      </w:pPr>
    </w:p>
    <w:p w14:paraId="165A48E4" w14:textId="77777777" w:rsidR="004F04F3" w:rsidRDefault="004F04F3" w:rsidP="004F04F3">
      <w:pPr>
        <w:rPr>
          <w:b/>
          <w:bCs/>
        </w:rPr>
      </w:pPr>
    </w:p>
    <w:p w14:paraId="2F0DE918" w14:textId="20AB06E8" w:rsidR="004F04F3" w:rsidRDefault="004F04F3" w:rsidP="004F04F3">
      <w:pPr>
        <w:rPr>
          <w:b/>
          <w:bCs/>
          <w:sz w:val="28"/>
          <w:szCs w:val="24"/>
        </w:rPr>
      </w:pPr>
      <w:r w:rsidRPr="00F96DFA">
        <w:rPr>
          <w:b/>
          <w:bCs/>
          <w:sz w:val="28"/>
          <w:szCs w:val="24"/>
        </w:rPr>
        <w:t>Varotoimenpiteet tuotteiden sekaantumisvaarojen ja kontaminaatioriskien tunnistamiseksi ja hallitsemiseksi</w:t>
      </w:r>
    </w:p>
    <w:p w14:paraId="5C34AEF9" w14:textId="77777777" w:rsidR="004F04F3" w:rsidRPr="00F96DFA" w:rsidRDefault="004F04F3" w:rsidP="004F04F3">
      <w:pPr>
        <w:rPr>
          <w:b/>
          <w:bCs/>
          <w:sz w:val="28"/>
          <w:szCs w:val="24"/>
        </w:rPr>
      </w:pPr>
    </w:p>
    <w:p w14:paraId="43B4068D" w14:textId="77777777" w:rsidR="004F04F3" w:rsidRDefault="004F04F3" w:rsidP="004F04F3">
      <w:pPr>
        <w:rPr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4F04F3" w14:paraId="0D4B4B85" w14:textId="77777777" w:rsidTr="007B06F0">
        <w:trPr>
          <w:trHeight w:val="632"/>
        </w:trPr>
        <w:tc>
          <w:tcPr>
            <w:tcW w:w="5027" w:type="dxa"/>
          </w:tcPr>
          <w:p w14:paraId="6C6C17FA" w14:textId="77777777" w:rsidR="004F04F3" w:rsidRPr="00F96DFA" w:rsidRDefault="004F04F3" w:rsidP="007B06F0">
            <w:pPr>
              <w:spacing w:after="200"/>
              <w:rPr>
                <w:b/>
                <w:bCs/>
              </w:rPr>
            </w:pPr>
            <w:r w:rsidRPr="00F96DFA">
              <w:rPr>
                <w:b/>
                <w:bCs/>
              </w:rPr>
              <w:t>Viljelijä</w:t>
            </w:r>
          </w:p>
        </w:tc>
        <w:tc>
          <w:tcPr>
            <w:tcW w:w="5028" w:type="dxa"/>
          </w:tcPr>
          <w:p w14:paraId="09E0B9F9" w14:textId="77777777" w:rsidR="004F04F3" w:rsidRDefault="004F04F3" w:rsidP="007B06F0">
            <w:pPr>
              <w:spacing w:after="200"/>
              <w:rPr>
                <w:b/>
                <w:bCs/>
              </w:rPr>
            </w:pPr>
          </w:p>
        </w:tc>
      </w:tr>
      <w:tr w:rsidR="004F04F3" w14:paraId="300AC28E" w14:textId="77777777" w:rsidTr="007B06F0">
        <w:tc>
          <w:tcPr>
            <w:tcW w:w="5027" w:type="dxa"/>
          </w:tcPr>
          <w:p w14:paraId="1C9CDA6D" w14:textId="77777777" w:rsidR="004F04F3" w:rsidRPr="00B27FF2" w:rsidRDefault="004F04F3" w:rsidP="007B06F0">
            <w:pPr>
              <w:spacing w:after="200"/>
              <w:rPr>
                <w:b/>
                <w:bCs/>
                <w:szCs w:val="18"/>
              </w:rPr>
            </w:pPr>
            <w:r w:rsidRPr="00F96DFA">
              <w:rPr>
                <w:b/>
                <w:bCs/>
                <w:szCs w:val="18"/>
              </w:rPr>
              <w:t>Laadittu</w:t>
            </w:r>
            <w:r w:rsidRPr="00B27FF2">
              <w:rPr>
                <w:szCs w:val="18"/>
              </w:rPr>
              <w:t xml:space="preserve"> </w:t>
            </w:r>
            <w:r>
              <w:rPr>
                <w:szCs w:val="18"/>
              </w:rPr>
              <w:t>(p</w:t>
            </w:r>
            <w:r w:rsidRPr="00B27FF2">
              <w:rPr>
                <w:szCs w:val="18"/>
              </w:rPr>
              <w:t>äivämäärä</w:t>
            </w:r>
            <w:r>
              <w:rPr>
                <w:szCs w:val="18"/>
              </w:rPr>
              <w:t>)</w:t>
            </w:r>
          </w:p>
        </w:tc>
        <w:tc>
          <w:tcPr>
            <w:tcW w:w="5028" w:type="dxa"/>
          </w:tcPr>
          <w:p w14:paraId="48744869" w14:textId="77777777" w:rsidR="004F04F3" w:rsidRDefault="004F04F3" w:rsidP="007B06F0">
            <w:pPr>
              <w:spacing w:after="200"/>
              <w:rPr>
                <w:b/>
                <w:bCs/>
              </w:rPr>
            </w:pPr>
          </w:p>
        </w:tc>
      </w:tr>
      <w:tr w:rsidR="004F04F3" w14:paraId="5AB2EDE4" w14:textId="77777777" w:rsidTr="007B06F0">
        <w:tc>
          <w:tcPr>
            <w:tcW w:w="5027" w:type="dxa"/>
          </w:tcPr>
          <w:p w14:paraId="27D69655" w14:textId="77777777" w:rsidR="004F04F3" w:rsidRPr="00B27FF2" w:rsidRDefault="004F04F3" w:rsidP="007B06F0">
            <w:pPr>
              <w:spacing w:after="200"/>
              <w:rPr>
                <w:b/>
                <w:bCs/>
                <w:szCs w:val="18"/>
              </w:rPr>
            </w:pPr>
            <w:r w:rsidRPr="00F96DFA">
              <w:rPr>
                <w:b/>
                <w:bCs/>
                <w:szCs w:val="18"/>
              </w:rPr>
              <w:t>Toimenpiteiden seuranta ja arviointi</w:t>
            </w:r>
            <w:r w:rsidRPr="00B27FF2">
              <w:rPr>
                <w:szCs w:val="18"/>
              </w:rPr>
              <w:t xml:space="preserve"> </w:t>
            </w:r>
            <w:r>
              <w:rPr>
                <w:szCs w:val="18"/>
              </w:rPr>
              <w:t>(p</w:t>
            </w:r>
            <w:r w:rsidRPr="00B27FF2">
              <w:rPr>
                <w:szCs w:val="18"/>
              </w:rPr>
              <w:t>äivämäärä</w:t>
            </w:r>
            <w:r>
              <w:rPr>
                <w:szCs w:val="18"/>
              </w:rPr>
              <w:t>)</w:t>
            </w:r>
          </w:p>
        </w:tc>
        <w:tc>
          <w:tcPr>
            <w:tcW w:w="5028" w:type="dxa"/>
          </w:tcPr>
          <w:p w14:paraId="6E51FF10" w14:textId="77777777" w:rsidR="004F04F3" w:rsidRDefault="004F04F3" w:rsidP="007B06F0">
            <w:pPr>
              <w:spacing w:after="200"/>
              <w:rPr>
                <w:b/>
                <w:bCs/>
              </w:rPr>
            </w:pPr>
          </w:p>
        </w:tc>
      </w:tr>
      <w:tr w:rsidR="004F04F3" w14:paraId="5D60892A" w14:textId="77777777" w:rsidTr="007B06F0">
        <w:tc>
          <w:tcPr>
            <w:tcW w:w="5027" w:type="dxa"/>
          </w:tcPr>
          <w:p w14:paraId="1D5D1F05" w14:textId="77777777" w:rsidR="004F04F3" w:rsidRPr="00B27FF2" w:rsidRDefault="004F04F3" w:rsidP="007B06F0">
            <w:pPr>
              <w:spacing w:after="200"/>
              <w:rPr>
                <w:b/>
                <w:bCs/>
                <w:szCs w:val="18"/>
              </w:rPr>
            </w:pPr>
            <w:r w:rsidRPr="00F96DFA">
              <w:rPr>
                <w:b/>
                <w:bCs/>
                <w:szCs w:val="18"/>
              </w:rPr>
              <w:t xml:space="preserve">Muutokset </w:t>
            </w:r>
            <w:r>
              <w:rPr>
                <w:szCs w:val="18"/>
              </w:rPr>
              <w:t>(p</w:t>
            </w:r>
            <w:r w:rsidRPr="00B27FF2">
              <w:rPr>
                <w:szCs w:val="18"/>
              </w:rPr>
              <w:t>äivämäärä</w:t>
            </w:r>
            <w:r>
              <w:rPr>
                <w:szCs w:val="18"/>
              </w:rPr>
              <w:t>)</w:t>
            </w:r>
          </w:p>
        </w:tc>
        <w:tc>
          <w:tcPr>
            <w:tcW w:w="5028" w:type="dxa"/>
          </w:tcPr>
          <w:p w14:paraId="187BB878" w14:textId="77777777" w:rsidR="004F04F3" w:rsidRDefault="004F04F3" w:rsidP="007B06F0">
            <w:pPr>
              <w:spacing w:after="200"/>
              <w:rPr>
                <w:b/>
                <w:bCs/>
              </w:rPr>
            </w:pPr>
          </w:p>
        </w:tc>
      </w:tr>
    </w:tbl>
    <w:p w14:paraId="5B7B0B97" w14:textId="77777777" w:rsidR="004F04F3" w:rsidRDefault="004F04F3" w:rsidP="004F04F3">
      <w:pPr>
        <w:spacing w:after="200"/>
        <w:rPr>
          <w:b/>
          <w:bCs/>
          <w:sz w:val="20"/>
        </w:rPr>
      </w:pPr>
    </w:p>
    <w:p w14:paraId="1A7878F3" w14:textId="734E3186" w:rsidR="004F04F3" w:rsidRPr="00CB4A8A" w:rsidRDefault="004F04F3" w:rsidP="00285F92">
      <w:pPr>
        <w:spacing w:after="200"/>
        <w:rPr>
          <w:rFonts w:cs="Arial"/>
        </w:rPr>
      </w:pPr>
      <w:r w:rsidRPr="00CB4A8A">
        <w:rPr>
          <w:b/>
          <w:bCs/>
          <w:sz w:val="20"/>
        </w:rPr>
        <w:t>Tuotteiden sekoittu</w:t>
      </w:r>
      <w:r>
        <w:rPr>
          <w:b/>
          <w:bCs/>
          <w:sz w:val="20"/>
        </w:rPr>
        <w:t>m</w:t>
      </w:r>
      <w:r w:rsidRPr="00CB4A8A">
        <w:rPr>
          <w:b/>
          <w:bCs/>
          <w:sz w:val="20"/>
        </w:rPr>
        <w:t>i</w:t>
      </w:r>
      <w:r>
        <w:rPr>
          <w:b/>
          <w:bCs/>
          <w:sz w:val="20"/>
        </w:rPr>
        <w:t>s</w:t>
      </w:r>
      <w:r w:rsidRPr="00CB4A8A">
        <w:rPr>
          <w:b/>
          <w:bCs/>
          <w:sz w:val="20"/>
        </w:rPr>
        <w:t>e</w:t>
      </w:r>
      <w:r>
        <w:rPr>
          <w:b/>
          <w:bCs/>
          <w:sz w:val="20"/>
        </w:rPr>
        <w:t xml:space="preserve">n </w:t>
      </w:r>
      <w:r w:rsidRPr="00CB4A8A">
        <w:rPr>
          <w:b/>
          <w:bCs/>
          <w:sz w:val="20"/>
        </w:rPr>
        <w:t>estäminen</w:t>
      </w:r>
      <w:r w:rsidR="00285F92">
        <w:rPr>
          <w:b/>
          <w:bCs/>
          <w:sz w:val="20"/>
        </w:rPr>
        <w:t xml:space="preserve"> </w:t>
      </w:r>
      <w:r w:rsidR="00285F92">
        <w:rPr>
          <w:b/>
          <w:bCs/>
          <w:sz w:val="20"/>
        </w:rPr>
        <w:tab/>
      </w:r>
      <w:r w:rsidR="00285F92">
        <w:rPr>
          <w:b/>
          <w:bCs/>
          <w:sz w:val="20"/>
        </w:rPr>
        <w:tab/>
      </w:r>
      <w:r w:rsidR="00285F92">
        <w:rPr>
          <w:b/>
          <w:bCs/>
          <w:sz w:val="20"/>
        </w:rPr>
        <w:tab/>
        <w:t xml:space="preserve">Rasti X oikeaan </w:t>
      </w:r>
      <w:r w:rsidR="00AE0B23">
        <w:rPr>
          <w:b/>
          <w:bCs/>
          <w:sz w:val="20"/>
        </w:rPr>
        <w:t>sarakkeeseen</w:t>
      </w:r>
    </w:p>
    <w:tbl>
      <w:tblPr>
        <w:tblStyle w:val="TaulukkoRuudukko"/>
        <w:tblW w:w="10060" w:type="dxa"/>
        <w:tblLayout w:type="fixed"/>
        <w:tblLook w:val="04A0" w:firstRow="1" w:lastRow="0" w:firstColumn="1" w:lastColumn="0" w:noHBand="0" w:noVBand="1"/>
      </w:tblPr>
      <w:tblGrid>
        <w:gridCol w:w="6232"/>
        <w:gridCol w:w="1701"/>
        <w:gridCol w:w="2127"/>
      </w:tblGrid>
      <w:tr w:rsidR="004F04F3" w:rsidRPr="00CA1466" w14:paraId="6D40B9CD" w14:textId="77777777" w:rsidTr="007B06F0">
        <w:trPr>
          <w:trHeight w:val="690"/>
        </w:trPr>
        <w:tc>
          <w:tcPr>
            <w:tcW w:w="6232" w:type="dxa"/>
            <w:hideMark/>
          </w:tcPr>
          <w:p w14:paraId="1AC4B4A2" w14:textId="77777777" w:rsidR="004F04F3" w:rsidRPr="00B27FF2" w:rsidRDefault="004F04F3" w:rsidP="007B06F0">
            <w:pPr>
              <w:ind w:left="22"/>
              <w:rPr>
                <w:rFonts w:cs="Arial"/>
                <w:b/>
                <w:bCs/>
              </w:rPr>
            </w:pPr>
            <w:r w:rsidRPr="00B27FF2">
              <w:rPr>
                <w:rFonts w:cs="Arial"/>
                <w:b/>
                <w:bCs/>
              </w:rPr>
              <w:t>Esimerkkejä</w:t>
            </w:r>
            <w:r>
              <w:rPr>
                <w:rFonts w:cs="Arial"/>
                <w:b/>
                <w:bCs/>
              </w:rPr>
              <w:t xml:space="preserve"> vaaroista, kriittisistä tuotantovaiheista ja </w:t>
            </w:r>
            <w:r w:rsidRPr="00B27FF2">
              <w:rPr>
                <w:rFonts w:cs="Arial"/>
                <w:b/>
                <w:bCs/>
              </w:rPr>
              <w:t>riskeistä</w:t>
            </w:r>
          </w:p>
        </w:tc>
        <w:tc>
          <w:tcPr>
            <w:tcW w:w="1701" w:type="dxa"/>
          </w:tcPr>
          <w:p w14:paraId="075260BB" w14:textId="77777777" w:rsidR="004F04F3" w:rsidRPr="00B27FF2" w:rsidRDefault="004F04F3" w:rsidP="007B06F0">
            <w:pPr>
              <w:pStyle w:val="Luettelokappale"/>
              <w:ind w:left="34"/>
              <w:rPr>
                <w:rFonts w:ascii="Arial" w:hAnsi="Arial" w:cs="Arial"/>
                <w:b/>
                <w:bCs/>
                <w:szCs w:val="20"/>
              </w:rPr>
            </w:pPr>
            <w:r w:rsidRPr="00B27FF2">
              <w:rPr>
                <w:rFonts w:ascii="Arial" w:hAnsi="Arial" w:cs="Arial"/>
                <w:b/>
                <w:bCs/>
                <w:szCs w:val="20"/>
              </w:rPr>
              <w:t>Ei tunnistettuja riskejä</w:t>
            </w:r>
          </w:p>
          <w:p w14:paraId="7E558A0C" w14:textId="77777777" w:rsidR="004F04F3" w:rsidRPr="00B27FF2" w:rsidRDefault="004F04F3" w:rsidP="007B06F0">
            <w:pPr>
              <w:pStyle w:val="Luettelokappale"/>
              <w:ind w:left="34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127" w:type="dxa"/>
          </w:tcPr>
          <w:p w14:paraId="329DDD54" w14:textId="77777777" w:rsidR="004F04F3" w:rsidRPr="00B27FF2" w:rsidRDefault="004F04F3" w:rsidP="007B06F0">
            <w:pPr>
              <w:pStyle w:val="Luettelokappale"/>
              <w:ind w:left="30"/>
              <w:rPr>
                <w:rFonts w:ascii="Arial" w:hAnsi="Arial" w:cs="Arial"/>
                <w:b/>
                <w:bCs/>
                <w:szCs w:val="20"/>
              </w:rPr>
            </w:pPr>
            <w:bookmarkStart w:id="0" w:name="_Hlk98263163"/>
            <w:r w:rsidRPr="00B27FF2">
              <w:rPr>
                <w:rFonts w:ascii="Arial" w:hAnsi="Arial" w:cs="Arial"/>
                <w:b/>
                <w:bCs/>
                <w:szCs w:val="20"/>
              </w:rPr>
              <w:t xml:space="preserve">Tunnistamani riskit ja suunnitelmalliset toimenpiteet </w:t>
            </w:r>
            <w:bookmarkEnd w:id="0"/>
          </w:p>
        </w:tc>
      </w:tr>
      <w:tr w:rsidR="004F04F3" w:rsidRPr="00CA1466" w14:paraId="47F48171" w14:textId="77777777" w:rsidTr="007B06F0">
        <w:trPr>
          <w:trHeight w:val="300"/>
        </w:trPr>
        <w:tc>
          <w:tcPr>
            <w:tcW w:w="6232" w:type="dxa"/>
            <w:noWrap/>
          </w:tcPr>
          <w:p w14:paraId="6724E8F4" w14:textId="777777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  <w:r w:rsidRPr="00CA1466">
              <w:rPr>
                <w:rFonts w:cs="Arial"/>
                <w:b/>
                <w:bCs/>
                <w:sz w:val="18"/>
                <w:szCs w:val="18"/>
              </w:rPr>
              <w:t xml:space="preserve">Vastaanotettavien tuote-erien tarkastaminen </w:t>
            </w:r>
          </w:p>
          <w:p w14:paraId="0E09BFAC" w14:textId="77777777" w:rsidR="004F04F3" w:rsidRDefault="004F04F3" w:rsidP="007B06F0">
            <w:pPr>
              <w:ind w:left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Vähimmäisvaatimus: V</w:t>
            </w:r>
            <w:r w:rsidRPr="00CA1466">
              <w:rPr>
                <w:rFonts w:cs="Arial"/>
                <w:sz w:val="18"/>
                <w:szCs w:val="18"/>
              </w:rPr>
              <w:t>astaanotettav</w:t>
            </w:r>
            <w:r>
              <w:rPr>
                <w:rFonts w:cs="Arial"/>
                <w:sz w:val="18"/>
                <w:szCs w:val="18"/>
              </w:rPr>
              <w:t>ien</w:t>
            </w:r>
            <w:r w:rsidRPr="00CA1466">
              <w:rPr>
                <w:rFonts w:cs="Arial"/>
                <w:sz w:val="18"/>
                <w:szCs w:val="18"/>
              </w:rPr>
              <w:t xml:space="preserve"> tuote-er</w:t>
            </w:r>
            <w:r>
              <w:rPr>
                <w:rFonts w:cs="Arial"/>
                <w:sz w:val="18"/>
                <w:szCs w:val="18"/>
              </w:rPr>
              <w:t>ien tarkastaminen</w:t>
            </w:r>
            <w:r w:rsidRPr="00CA1466">
              <w:rPr>
                <w:rFonts w:cs="Arial"/>
                <w:sz w:val="18"/>
                <w:szCs w:val="18"/>
              </w:rPr>
              <w:t xml:space="preserve"> ja </w:t>
            </w:r>
            <w:r>
              <w:rPr>
                <w:rFonts w:cs="Arial"/>
                <w:sz w:val="18"/>
                <w:szCs w:val="18"/>
              </w:rPr>
              <w:t xml:space="preserve">tarkastusten </w:t>
            </w:r>
            <w:r w:rsidRPr="00CA1466">
              <w:rPr>
                <w:rFonts w:cs="Arial"/>
                <w:sz w:val="18"/>
                <w:szCs w:val="18"/>
              </w:rPr>
              <w:t>tulo</w:t>
            </w:r>
            <w:r>
              <w:rPr>
                <w:rFonts w:cs="Arial"/>
                <w:sz w:val="18"/>
                <w:szCs w:val="18"/>
              </w:rPr>
              <w:t>ksen kirjaaminen</w:t>
            </w:r>
            <w:r w:rsidRPr="00CA1466">
              <w:rPr>
                <w:rFonts w:cs="Arial"/>
                <w:sz w:val="18"/>
                <w:szCs w:val="18"/>
              </w:rPr>
              <w:t xml:space="preserve"> (esim. saateasiakirjaan)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270AD399" w14:textId="77777777" w:rsidR="004F04F3" w:rsidRPr="00CA1466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A5F3B0" w14:textId="48CDD7F2" w:rsidR="004F04F3" w:rsidRPr="00CA1466" w:rsidRDefault="004F04F3" w:rsidP="00285F92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C508469" w14:textId="77777777" w:rsidR="004F04F3" w:rsidRPr="00CA1466" w:rsidRDefault="004F04F3" w:rsidP="00285F92">
            <w:pPr>
              <w:ind w:left="30"/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1BAC7480" w14:textId="77777777" w:rsidTr="007B06F0">
        <w:trPr>
          <w:trHeight w:val="300"/>
        </w:trPr>
        <w:tc>
          <w:tcPr>
            <w:tcW w:w="6232" w:type="dxa"/>
            <w:noWrap/>
          </w:tcPr>
          <w:p w14:paraId="0A16A8F7" w14:textId="77777777" w:rsidR="004F04F3" w:rsidRPr="00CA1466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  <w:r w:rsidRPr="00CA1466">
              <w:rPr>
                <w:rFonts w:cs="Arial"/>
                <w:b/>
                <w:bCs/>
                <w:sz w:val="18"/>
                <w:szCs w:val="18"/>
              </w:rPr>
              <w:t xml:space="preserve">Eri tuotantovaiheiden tuote-erien sekoittuminen varastossa </w:t>
            </w:r>
          </w:p>
          <w:p w14:paraId="225CC833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  <w:r w:rsidRPr="00D45690">
              <w:rPr>
                <w:rFonts w:cs="Arial"/>
                <w:sz w:val="18"/>
                <w:szCs w:val="18"/>
              </w:rPr>
              <w:t>Sekoittumisvaara, jos eri tuotantovaiheiden tuotteiden käsittelyä ei tehdä ajan ja paikan suhteen erillään toisistaan.</w:t>
            </w:r>
          </w:p>
          <w:p w14:paraId="5C791668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2C5D715E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  <w:r w:rsidRPr="009F07C8">
              <w:rPr>
                <w:rFonts w:cs="Arial"/>
                <w:sz w:val="18"/>
                <w:szCs w:val="18"/>
              </w:rPr>
              <w:t>Kuvaa miten luomu- tai siirtymävaiheen tuotteet pidetään ajan ja paikan suhteen erillään tavanomaisista tuotteista.</w:t>
            </w:r>
          </w:p>
          <w:p w14:paraId="17D2F7F8" w14:textId="77777777" w:rsidR="004F04F3" w:rsidRPr="00CA1466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7FB040" w14:textId="1BE246EB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67FD6F5" w14:textId="77777777" w:rsidR="004F04F3" w:rsidRDefault="004F04F3" w:rsidP="007B06F0">
            <w:pPr>
              <w:ind w:left="30"/>
              <w:rPr>
                <w:rFonts w:cs="Arial"/>
                <w:sz w:val="18"/>
                <w:szCs w:val="18"/>
              </w:rPr>
            </w:pPr>
          </w:p>
          <w:p w14:paraId="11664687" w14:textId="77777777" w:rsidR="004F04F3" w:rsidRPr="00CA1466" w:rsidRDefault="004F04F3" w:rsidP="007B06F0">
            <w:pPr>
              <w:ind w:left="30"/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6BEF26D7" w14:textId="77777777" w:rsidTr="007B06F0">
        <w:trPr>
          <w:trHeight w:val="300"/>
        </w:trPr>
        <w:tc>
          <w:tcPr>
            <w:tcW w:w="6232" w:type="dxa"/>
            <w:noWrap/>
          </w:tcPr>
          <w:p w14:paraId="41FE029B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  <w:r w:rsidRPr="00CA1466">
              <w:rPr>
                <w:rFonts w:cs="Arial"/>
                <w:b/>
                <w:bCs/>
                <w:sz w:val="18"/>
                <w:szCs w:val="18"/>
              </w:rPr>
              <w:t>Eri tuotantovaiheiden tuote-erien käsittely</w:t>
            </w:r>
            <w:r w:rsidRPr="00CA1466">
              <w:rPr>
                <w:rFonts w:cs="Arial"/>
                <w:sz w:val="18"/>
                <w:szCs w:val="18"/>
              </w:rPr>
              <w:t xml:space="preserve"> (esimerkiksi </w:t>
            </w:r>
            <w:r>
              <w:rPr>
                <w:rFonts w:cs="Arial"/>
                <w:sz w:val="18"/>
                <w:szCs w:val="18"/>
              </w:rPr>
              <w:t xml:space="preserve">varastoissa tai </w:t>
            </w:r>
            <w:r w:rsidRPr="00CA1466">
              <w:rPr>
                <w:rFonts w:cs="Arial"/>
                <w:sz w:val="18"/>
                <w:szCs w:val="18"/>
              </w:rPr>
              <w:t>yhteiskäytössä olevassa kuivurissa)</w:t>
            </w:r>
          </w:p>
          <w:p w14:paraId="48B6BF50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25D63316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Voit hallita riskejä esimerkiksi s</w:t>
            </w:r>
            <w:r w:rsidRPr="00437CCB">
              <w:rPr>
                <w:rFonts w:cs="Arial"/>
                <w:sz w:val="18"/>
                <w:szCs w:val="18"/>
              </w:rPr>
              <w:t>uunnittelemalla puhdistustoimenpiteet kirjallisesti</w:t>
            </w:r>
            <w:r>
              <w:rPr>
                <w:rFonts w:cs="Arial"/>
                <w:sz w:val="18"/>
                <w:szCs w:val="18"/>
              </w:rPr>
              <w:t xml:space="preserve"> ja </w:t>
            </w:r>
          </w:p>
          <w:p w14:paraId="2572905C" w14:textId="77777777" w:rsidR="004F04F3" w:rsidRDefault="004F04F3" w:rsidP="004F04F3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316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F07C8">
              <w:rPr>
                <w:rFonts w:ascii="Arial" w:hAnsi="Arial" w:cs="Arial"/>
                <w:sz w:val="18"/>
                <w:szCs w:val="18"/>
              </w:rPr>
              <w:t>itämällä luomu- tai siirtymävaiheen tuotteet ajan ja paikan suhteen erillään tavanomaisista tuotteista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718EA32" w14:textId="77777777" w:rsidR="004F04F3" w:rsidRPr="00437CCB" w:rsidRDefault="004F04F3" w:rsidP="004F04F3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316" w:hanging="283"/>
              <w:rPr>
                <w:rFonts w:ascii="Arial" w:hAnsi="Arial" w:cs="Arial"/>
                <w:sz w:val="18"/>
                <w:szCs w:val="18"/>
              </w:rPr>
            </w:pPr>
            <w:r w:rsidRPr="00437CCB">
              <w:rPr>
                <w:rFonts w:ascii="Arial" w:hAnsi="Arial" w:cs="Arial"/>
                <w:sz w:val="18"/>
                <w:szCs w:val="18"/>
              </w:rPr>
              <w:t xml:space="preserve">käsittelemällä luomu- ja siirtymävaiheen tuotteita vasta tuotantovälineiden puhdistuksen jälkeen ja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37CCB">
              <w:rPr>
                <w:rFonts w:ascii="Arial" w:hAnsi="Arial" w:cs="Arial"/>
                <w:sz w:val="18"/>
                <w:szCs w:val="18"/>
              </w:rPr>
              <w:t xml:space="preserve">itämällä tapahtumapäiväkirja tehdyistä toimenpiteistä. </w:t>
            </w:r>
          </w:p>
          <w:p w14:paraId="51DD52A9" w14:textId="77777777" w:rsidR="004F04F3" w:rsidRPr="00CA1466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B8F6B6" w14:textId="52C75D57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56D11BF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544EBE80" w14:textId="77777777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3DEB180C" w14:textId="77777777" w:rsidTr="007B06F0">
        <w:trPr>
          <w:trHeight w:val="300"/>
        </w:trPr>
        <w:tc>
          <w:tcPr>
            <w:tcW w:w="6232" w:type="dxa"/>
            <w:noWrap/>
          </w:tcPr>
          <w:p w14:paraId="50B1E6FD" w14:textId="77777777" w:rsidR="004F04F3" w:rsidRPr="00CA1466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  <w:bookmarkStart w:id="1" w:name="_Hlk100237651"/>
          </w:p>
        </w:tc>
        <w:tc>
          <w:tcPr>
            <w:tcW w:w="1701" w:type="dxa"/>
          </w:tcPr>
          <w:p w14:paraId="53F74C81" w14:textId="4554C6BF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15D8846" w14:textId="7028DA9C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2C41E628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772768C4" w14:textId="77777777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bookmarkEnd w:id="1"/>
      <w:tr w:rsidR="004F04F3" w:rsidRPr="00CA1466" w14:paraId="4F2DE750" w14:textId="77777777" w:rsidTr="007B06F0">
        <w:trPr>
          <w:trHeight w:val="300"/>
        </w:trPr>
        <w:tc>
          <w:tcPr>
            <w:tcW w:w="6232" w:type="dxa"/>
            <w:noWrap/>
          </w:tcPr>
          <w:p w14:paraId="7F064D1C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2FC939B0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55B6DAFF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62FC3C1B" w14:textId="77777777" w:rsidR="004F04F3" w:rsidRPr="00CA1466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9ABEFD" w14:textId="605955B1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34136C0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37DE3370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62681D03" w14:textId="77777777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06599CE2" w14:textId="77777777" w:rsidTr="007B06F0">
        <w:trPr>
          <w:trHeight w:val="300"/>
        </w:trPr>
        <w:tc>
          <w:tcPr>
            <w:tcW w:w="6232" w:type="dxa"/>
            <w:noWrap/>
          </w:tcPr>
          <w:p w14:paraId="2F0FBF21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0A243161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2987084B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3C55E59C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566CA2" w14:textId="5E394C01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C927052" w14:textId="5725A0FF" w:rsidR="004F04F3" w:rsidRPr="00E21165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18EBE218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2C4D6034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2F70682F" w14:textId="77777777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38BA6DCF" w14:textId="77777777" w:rsidTr="007B06F0">
        <w:trPr>
          <w:trHeight w:val="300"/>
        </w:trPr>
        <w:tc>
          <w:tcPr>
            <w:tcW w:w="6232" w:type="dxa"/>
            <w:noWrap/>
          </w:tcPr>
          <w:p w14:paraId="36E43A5B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6C9F8DFF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401760C7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5BE896EC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F2B368" w14:textId="599E4049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225A576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39498997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55304B02" w14:textId="77777777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3136F1F" w14:textId="4B2580E8" w:rsidR="004F04F3" w:rsidRDefault="004F04F3" w:rsidP="004F04F3">
      <w:pPr>
        <w:rPr>
          <w:b/>
          <w:bCs/>
          <w:sz w:val="18"/>
          <w:szCs w:val="18"/>
        </w:rPr>
      </w:pPr>
    </w:p>
    <w:p w14:paraId="78CF2D41" w14:textId="3555E7FF" w:rsidR="00285F92" w:rsidRDefault="00285F92">
      <w:pPr>
        <w:spacing w:after="160" w:line="259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3BB1E6CC" w14:textId="77777777" w:rsidR="004F04F3" w:rsidRDefault="004F04F3" w:rsidP="004F04F3">
      <w:pPr>
        <w:rPr>
          <w:b/>
          <w:bCs/>
          <w:sz w:val="18"/>
          <w:szCs w:val="18"/>
        </w:rPr>
      </w:pPr>
    </w:p>
    <w:p w14:paraId="7B9AD8B1" w14:textId="32EFECB0" w:rsidR="004F04F3" w:rsidRDefault="004F04F3" w:rsidP="004F04F3">
      <w:pPr>
        <w:rPr>
          <w:b/>
          <w:bCs/>
          <w:szCs w:val="22"/>
        </w:rPr>
      </w:pPr>
      <w:r w:rsidRPr="00F96DFA">
        <w:rPr>
          <w:b/>
          <w:bCs/>
          <w:szCs w:val="22"/>
        </w:rPr>
        <w:t>Kontaminaatioriskit luomutuotannossa kielletyistä tuotteista ja aineista</w:t>
      </w:r>
    </w:p>
    <w:p w14:paraId="3957E7D7" w14:textId="77777777" w:rsidR="00285F92" w:rsidRPr="00F96DFA" w:rsidRDefault="00285F92" w:rsidP="004F04F3">
      <w:pPr>
        <w:rPr>
          <w:b/>
          <w:bCs/>
          <w:sz w:val="20"/>
        </w:rPr>
      </w:pPr>
    </w:p>
    <w:p w14:paraId="7E77F5BC" w14:textId="6CD0D7D5" w:rsidR="004F04F3" w:rsidRDefault="00285F92" w:rsidP="004F04F3">
      <w:pPr>
        <w:rPr>
          <w:b/>
          <w:bCs/>
          <w:sz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B00ED">
        <w:rPr>
          <w:b/>
          <w:bCs/>
          <w:sz w:val="20"/>
        </w:rPr>
        <w:t xml:space="preserve">Rasti X </w:t>
      </w:r>
      <w:r w:rsidR="00AE0B23">
        <w:rPr>
          <w:b/>
          <w:bCs/>
          <w:sz w:val="20"/>
        </w:rPr>
        <w:t>oikeaan sarakkeeseen</w:t>
      </w:r>
    </w:p>
    <w:p w14:paraId="3D375502" w14:textId="77777777" w:rsidR="00AE0B23" w:rsidRPr="00EB00ED" w:rsidRDefault="00AE0B23" w:rsidP="004F04F3">
      <w:pPr>
        <w:rPr>
          <w:b/>
          <w:bCs/>
          <w:sz w:val="20"/>
        </w:rPr>
      </w:pPr>
    </w:p>
    <w:tbl>
      <w:tblPr>
        <w:tblStyle w:val="TaulukkoRuudukko"/>
        <w:tblW w:w="9918" w:type="dxa"/>
        <w:tblLayout w:type="fixed"/>
        <w:tblLook w:val="04A0" w:firstRow="1" w:lastRow="0" w:firstColumn="1" w:lastColumn="0" w:noHBand="0" w:noVBand="1"/>
      </w:tblPr>
      <w:tblGrid>
        <w:gridCol w:w="6232"/>
        <w:gridCol w:w="1560"/>
        <w:gridCol w:w="2126"/>
      </w:tblGrid>
      <w:tr w:rsidR="004F04F3" w:rsidRPr="00CA1466" w14:paraId="47D8B951" w14:textId="77777777" w:rsidTr="007B06F0">
        <w:trPr>
          <w:trHeight w:val="300"/>
        </w:trPr>
        <w:tc>
          <w:tcPr>
            <w:tcW w:w="6232" w:type="dxa"/>
            <w:noWrap/>
          </w:tcPr>
          <w:p w14:paraId="5B1B1BD1" w14:textId="77777777" w:rsidR="004F04F3" w:rsidRPr="00B27FF2" w:rsidRDefault="004F04F3" w:rsidP="007B06F0">
            <w:pPr>
              <w:ind w:left="22"/>
              <w:rPr>
                <w:rFonts w:cs="Arial"/>
                <w:b/>
                <w:bCs/>
              </w:rPr>
            </w:pPr>
            <w:r w:rsidRPr="00B27FF2">
              <w:rPr>
                <w:rFonts w:cs="Arial"/>
                <w:b/>
                <w:bCs/>
              </w:rPr>
              <w:t>Esimerkkejä vaaroista, kriittisistä tuotantovaiheista ja riskeistä</w:t>
            </w:r>
          </w:p>
        </w:tc>
        <w:tc>
          <w:tcPr>
            <w:tcW w:w="1560" w:type="dxa"/>
          </w:tcPr>
          <w:p w14:paraId="3A06F7C5" w14:textId="77777777" w:rsidR="004F04F3" w:rsidRPr="00B27FF2" w:rsidRDefault="004F04F3" w:rsidP="007B06F0">
            <w:pPr>
              <w:pStyle w:val="Luettelokappale"/>
              <w:ind w:left="34"/>
              <w:rPr>
                <w:rFonts w:ascii="Arial" w:hAnsi="Arial" w:cs="Arial"/>
                <w:b/>
                <w:bCs/>
                <w:szCs w:val="20"/>
              </w:rPr>
            </w:pPr>
            <w:r w:rsidRPr="00B27FF2">
              <w:rPr>
                <w:rFonts w:ascii="Arial" w:hAnsi="Arial" w:cs="Arial"/>
                <w:b/>
                <w:bCs/>
                <w:szCs w:val="20"/>
              </w:rPr>
              <w:t>Ei tunnistettuja riskejä</w:t>
            </w:r>
          </w:p>
          <w:p w14:paraId="385C080C" w14:textId="77777777" w:rsidR="004F04F3" w:rsidRPr="00B27FF2" w:rsidRDefault="004F04F3" w:rsidP="007B06F0">
            <w:pPr>
              <w:ind w:left="34"/>
              <w:rPr>
                <w:rFonts w:cs="Arial"/>
              </w:rPr>
            </w:pPr>
          </w:p>
        </w:tc>
        <w:tc>
          <w:tcPr>
            <w:tcW w:w="2126" w:type="dxa"/>
          </w:tcPr>
          <w:p w14:paraId="3DAD9923" w14:textId="77777777" w:rsidR="004F04F3" w:rsidRPr="00B27FF2" w:rsidRDefault="004F04F3" w:rsidP="007B06F0">
            <w:pPr>
              <w:ind w:left="30"/>
              <w:rPr>
                <w:rFonts w:cs="Arial"/>
              </w:rPr>
            </w:pPr>
            <w:r w:rsidRPr="00B27FF2">
              <w:rPr>
                <w:rFonts w:cs="Arial"/>
                <w:b/>
                <w:bCs/>
              </w:rPr>
              <w:t>Tunnistamani riskit ja</w:t>
            </w:r>
            <w:bookmarkStart w:id="2" w:name="_Hlk100239191"/>
            <w:r w:rsidRPr="00B27FF2">
              <w:rPr>
                <w:rFonts w:cs="Arial"/>
                <w:b/>
                <w:bCs/>
              </w:rPr>
              <w:t xml:space="preserve"> suunnitelmalliset toimenpiteet </w:t>
            </w:r>
            <w:bookmarkEnd w:id="2"/>
          </w:p>
        </w:tc>
      </w:tr>
      <w:tr w:rsidR="004F04F3" w:rsidRPr="00CA1466" w14:paraId="691C68BA" w14:textId="77777777" w:rsidTr="007B06F0">
        <w:trPr>
          <w:trHeight w:val="300"/>
        </w:trPr>
        <w:tc>
          <w:tcPr>
            <w:tcW w:w="6232" w:type="dxa"/>
            <w:noWrap/>
          </w:tcPr>
          <w:p w14:paraId="604A3DF4" w14:textId="777777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Torjunta-aineiden tuulikulkeumat ja riittävät s</w:t>
            </w:r>
            <w:r w:rsidRPr="00CA1466">
              <w:rPr>
                <w:rFonts w:cs="Arial"/>
                <w:b/>
                <w:bCs/>
                <w:sz w:val="18"/>
                <w:szCs w:val="18"/>
              </w:rPr>
              <w:t>uoja-alueet tavanomaisiin lohkoihin</w:t>
            </w:r>
          </w:p>
          <w:p w14:paraId="1B379834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Ohjeellisena v</w:t>
            </w:r>
            <w:r w:rsidRPr="00652EB0">
              <w:rPr>
                <w:rFonts w:cs="Arial"/>
                <w:sz w:val="18"/>
                <w:szCs w:val="18"/>
              </w:rPr>
              <w:t>ähi</w:t>
            </w:r>
            <w:r>
              <w:rPr>
                <w:rFonts w:cs="Arial"/>
                <w:sz w:val="18"/>
                <w:szCs w:val="18"/>
              </w:rPr>
              <w:t>mmäisvaatimuksena on y</w:t>
            </w:r>
            <w:r w:rsidRPr="00652EB0">
              <w:rPr>
                <w:rFonts w:cs="Arial"/>
                <w:sz w:val="18"/>
                <w:szCs w:val="18"/>
              </w:rPr>
              <w:t>hden metrin levyi</w:t>
            </w:r>
            <w:r>
              <w:rPr>
                <w:rFonts w:cs="Arial"/>
                <w:sz w:val="18"/>
                <w:szCs w:val="18"/>
              </w:rPr>
              <w:t>nen</w:t>
            </w:r>
            <w:r w:rsidRPr="00652EB0">
              <w:rPr>
                <w:rFonts w:cs="Arial"/>
                <w:sz w:val="18"/>
                <w:szCs w:val="18"/>
              </w:rPr>
              <w:t xml:space="preserve"> suoja-alue tavanomaisiin lohkoihin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3ED6BF35" w14:textId="77777777" w:rsidR="004F04F3" w:rsidRPr="00652EB0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A3F1C6" w14:textId="77777777" w:rsidR="004F04F3" w:rsidRPr="00CA1466" w:rsidRDefault="004F04F3" w:rsidP="00285F92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B7F335E" w14:textId="27150EB5" w:rsidR="004F04F3" w:rsidRPr="00CA1466" w:rsidRDefault="004F04F3" w:rsidP="007B06F0">
            <w:pPr>
              <w:ind w:left="29"/>
              <w:rPr>
                <w:rFonts w:cs="Arial"/>
                <w:sz w:val="18"/>
                <w:szCs w:val="18"/>
              </w:rPr>
            </w:pPr>
          </w:p>
          <w:p w14:paraId="29E24922" w14:textId="77777777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7CB39AA7" w14:textId="77777777" w:rsidTr="007B06F0">
        <w:trPr>
          <w:trHeight w:val="300"/>
        </w:trPr>
        <w:tc>
          <w:tcPr>
            <w:tcW w:w="6232" w:type="dxa"/>
            <w:noWrap/>
          </w:tcPr>
          <w:p w14:paraId="01EA9D70" w14:textId="777777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  <w:r w:rsidRPr="00CA1466">
              <w:rPr>
                <w:rFonts w:cs="Arial"/>
                <w:b/>
                <w:bCs/>
                <w:sz w:val="18"/>
                <w:szCs w:val="18"/>
              </w:rPr>
              <w:t>Puhdistus- ja desinfiointiaine</w:t>
            </w:r>
            <w:r>
              <w:rPr>
                <w:rFonts w:cs="Arial"/>
                <w:b/>
                <w:bCs/>
                <w:sz w:val="18"/>
                <w:szCs w:val="18"/>
              </w:rPr>
              <w:t>iden käyttö</w:t>
            </w:r>
          </w:p>
          <w:p w14:paraId="20A67A73" w14:textId="77777777" w:rsidR="004F04F3" w:rsidRPr="00652EB0" w:rsidRDefault="004F04F3" w:rsidP="007B06F0">
            <w:pPr>
              <w:rPr>
                <w:rFonts w:cs="Arial"/>
                <w:sz w:val="18"/>
                <w:szCs w:val="18"/>
              </w:rPr>
            </w:pPr>
            <w:r w:rsidRPr="00652EB0">
              <w:rPr>
                <w:rFonts w:cs="Arial"/>
                <w:sz w:val="18"/>
                <w:szCs w:val="18"/>
              </w:rPr>
              <w:t>Kuvaa riskit</w:t>
            </w:r>
            <w:r>
              <w:rPr>
                <w:rFonts w:cs="Arial"/>
                <w:sz w:val="18"/>
                <w:szCs w:val="18"/>
              </w:rPr>
              <w:t xml:space="preserve"> ja toimenpiteet</w:t>
            </w:r>
            <w:r w:rsidRPr="00652EB0">
              <w:rPr>
                <w:rFonts w:cs="Arial"/>
                <w:sz w:val="18"/>
                <w:szCs w:val="18"/>
              </w:rPr>
              <w:t>, mikäli käyt</w:t>
            </w:r>
            <w:r>
              <w:rPr>
                <w:rFonts w:cs="Arial"/>
                <w:sz w:val="18"/>
                <w:szCs w:val="18"/>
              </w:rPr>
              <w:t xml:space="preserve">ät </w:t>
            </w:r>
            <w:r w:rsidRPr="00652EB0">
              <w:rPr>
                <w:rFonts w:cs="Arial"/>
                <w:sz w:val="18"/>
                <w:szCs w:val="18"/>
              </w:rPr>
              <w:t>rakennusten, laitteiden, käsittely- ja varastointitilojen puhdistus- ja desinfiointiaineita, jotka voivat olla kontaktissa luomu- ja siirtymävaiheen tuotteiden kanssa</w:t>
            </w:r>
            <w:r>
              <w:rPr>
                <w:rFonts w:cs="Arial"/>
                <w:sz w:val="18"/>
                <w:szCs w:val="18"/>
              </w:rPr>
              <w:t xml:space="preserve"> ja voivat siksi aiheuttaa kontaminaatioriskejä.</w:t>
            </w:r>
            <w:r w:rsidRPr="00652EB0">
              <w:rPr>
                <w:rFonts w:cs="Arial"/>
                <w:sz w:val="18"/>
                <w:szCs w:val="18"/>
              </w:rPr>
              <w:t xml:space="preserve"> </w:t>
            </w:r>
          </w:p>
          <w:p w14:paraId="2DB4606D" w14:textId="77777777" w:rsidR="004F04F3" w:rsidRPr="00CA1466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E40D7C" w14:textId="6DE1F597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E650B8" w14:textId="109798C5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0ABFF982" w14:textId="77777777" w:rsidTr="007B06F0">
        <w:trPr>
          <w:trHeight w:val="300"/>
        </w:trPr>
        <w:tc>
          <w:tcPr>
            <w:tcW w:w="6232" w:type="dxa"/>
            <w:noWrap/>
          </w:tcPr>
          <w:p w14:paraId="1140E398" w14:textId="777777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  <w:r w:rsidRPr="00CA1466">
              <w:rPr>
                <w:rFonts w:cs="Arial"/>
                <w:b/>
                <w:bCs/>
                <w:sz w:val="18"/>
                <w:szCs w:val="18"/>
              </w:rPr>
              <w:t>Tavanomaisen lisäysaineiston käyttö</w:t>
            </w:r>
          </w:p>
          <w:p w14:paraId="0167F97E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  <w:r w:rsidRPr="00652EB0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n</w:t>
            </w:r>
            <w:r w:rsidRPr="00652EB0">
              <w:rPr>
                <w:rFonts w:cs="Arial"/>
                <w:sz w:val="18"/>
                <w:szCs w:val="18"/>
              </w:rPr>
              <w:t xml:space="preserve"> käyt</w:t>
            </w:r>
            <w:r>
              <w:rPr>
                <w:rFonts w:cs="Arial"/>
                <w:sz w:val="18"/>
                <w:szCs w:val="18"/>
              </w:rPr>
              <w:t>ä esimerkiksi sellaista tavanomaista</w:t>
            </w:r>
            <w:r w:rsidRPr="00652EB0">
              <w:rPr>
                <w:rFonts w:cs="Arial"/>
                <w:sz w:val="18"/>
                <w:szCs w:val="18"/>
              </w:rPr>
              <w:t xml:space="preserve"> lisäysaineistoa, joka voisi aiheuttaa kontaminaatioriskin.</w:t>
            </w:r>
          </w:p>
          <w:p w14:paraId="0CDAFDE4" w14:textId="77777777" w:rsidR="004F04F3" w:rsidRPr="00652EB0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84AC043" w14:textId="22CC7B3C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BEA4AA" w14:textId="19A07315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1AD9BD4C" w14:textId="77777777" w:rsidTr="007B06F0">
        <w:trPr>
          <w:trHeight w:val="300"/>
        </w:trPr>
        <w:tc>
          <w:tcPr>
            <w:tcW w:w="6232" w:type="dxa"/>
            <w:noWrap/>
          </w:tcPr>
          <w:p w14:paraId="01D3AB80" w14:textId="777777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  <w:r w:rsidRPr="00CA1466">
              <w:rPr>
                <w:rFonts w:cs="Arial"/>
                <w:b/>
                <w:bCs/>
                <w:sz w:val="18"/>
                <w:szCs w:val="18"/>
              </w:rPr>
              <w:t>Tavanomaisen karjanlannan käyttö</w:t>
            </w:r>
          </w:p>
          <w:p w14:paraId="3066F49D" w14:textId="777777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</w:p>
          <w:p w14:paraId="78C2FDD5" w14:textId="77777777" w:rsidR="004F04F3" w:rsidRPr="00CA1466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90BA34" w14:textId="3B6BAEA4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A445766" w14:textId="2D17A465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00B3A261" w14:textId="77777777" w:rsidTr="007B06F0">
        <w:trPr>
          <w:trHeight w:val="300"/>
        </w:trPr>
        <w:tc>
          <w:tcPr>
            <w:tcW w:w="6232" w:type="dxa"/>
            <w:noWrap/>
          </w:tcPr>
          <w:p w14:paraId="2E3FCCE6" w14:textId="777777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  <w:r w:rsidRPr="00CA1466">
              <w:rPr>
                <w:rFonts w:cs="Arial"/>
                <w:b/>
                <w:bCs/>
                <w:sz w:val="18"/>
                <w:szCs w:val="18"/>
              </w:rPr>
              <w:t>Tavanomaisesta tuotannosta peräisin olevien lannoitevalmisteiden käyttö</w:t>
            </w:r>
          </w:p>
          <w:p w14:paraId="60A4678C" w14:textId="77777777" w:rsidR="004F04F3" w:rsidRPr="00F96DFA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  <w:r w:rsidRPr="00275C52">
              <w:rPr>
                <w:rFonts w:cs="Arial"/>
                <w:sz w:val="18"/>
                <w:szCs w:val="18"/>
              </w:rPr>
              <w:t xml:space="preserve">Tarkastan ja huomioin käyttöohjeet ja erityisohjeet </w:t>
            </w:r>
            <w:r>
              <w:rPr>
                <w:rFonts w:cs="Arial"/>
                <w:sz w:val="18"/>
                <w:szCs w:val="18"/>
              </w:rPr>
              <w:t xml:space="preserve">koskien </w:t>
            </w:r>
            <w:r w:rsidRPr="00275C52">
              <w:rPr>
                <w:rFonts w:cs="Arial"/>
                <w:sz w:val="18"/>
                <w:szCs w:val="18"/>
              </w:rPr>
              <w:t>tuotteen mahdollisesti sisältämi</w:t>
            </w:r>
            <w:r>
              <w:rPr>
                <w:rFonts w:cs="Arial"/>
                <w:sz w:val="18"/>
                <w:szCs w:val="18"/>
              </w:rPr>
              <w:t>ä j</w:t>
            </w:r>
            <w:r w:rsidRPr="00275C52">
              <w:rPr>
                <w:rFonts w:cs="Arial"/>
                <w:sz w:val="18"/>
                <w:szCs w:val="18"/>
              </w:rPr>
              <w:t>äämien.</w:t>
            </w:r>
          </w:p>
          <w:p w14:paraId="1E255774" w14:textId="77777777" w:rsidR="004F04F3" w:rsidRPr="00CA1466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98BEB5" w14:textId="7F0A6FDC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3D8D6C3" w14:textId="4E723B77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1B4B3BE2" w14:textId="77777777" w:rsidTr="007B06F0">
        <w:trPr>
          <w:trHeight w:val="300"/>
        </w:trPr>
        <w:tc>
          <w:tcPr>
            <w:tcW w:w="6232" w:type="dxa"/>
            <w:noWrap/>
          </w:tcPr>
          <w:p w14:paraId="066904CF" w14:textId="777777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  <w:bookmarkStart w:id="3" w:name="_Hlk98262889"/>
            <w:r w:rsidRPr="00CA1466">
              <w:rPr>
                <w:rFonts w:cs="Arial"/>
                <w:b/>
                <w:bCs/>
                <w:sz w:val="18"/>
                <w:szCs w:val="18"/>
              </w:rPr>
              <w:t>Tavanomaisesta tuotannosta peräisin olevien kompostointiaine</w:t>
            </w:r>
            <w:r>
              <w:rPr>
                <w:rFonts w:cs="Arial"/>
                <w:b/>
                <w:bCs/>
                <w:sz w:val="18"/>
                <w:szCs w:val="18"/>
              </w:rPr>
              <w:t>sten</w:t>
            </w:r>
            <w:r w:rsidRPr="00CA1466">
              <w:rPr>
                <w:rFonts w:cs="Arial"/>
                <w:b/>
                <w:bCs/>
                <w:sz w:val="18"/>
                <w:szCs w:val="18"/>
              </w:rPr>
              <w:t xml:space="preserve"> tai kuivikkeiden käyttö</w:t>
            </w:r>
          </w:p>
          <w:p w14:paraId="05EA3B11" w14:textId="777777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</w:p>
          <w:p w14:paraId="05E8AD31" w14:textId="77777777" w:rsidR="004F04F3" w:rsidRPr="00CA1466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48D2DF" w14:textId="0F60177B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6CE8182" w14:textId="74717597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bookmarkEnd w:id="3"/>
      <w:tr w:rsidR="004F04F3" w:rsidRPr="00CA1466" w14:paraId="7616E498" w14:textId="77777777" w:rsidTr="007B06F0">
        <w:trPr>
          <w:trHeight w:val="300"/>
        </w:trPr>
        <w:tc>
          <w:tcPr>
            <w:tcW w:w="6232" w:type="dxa"/>
            <w:noWrap/>
          </w:tcPr>
          <w:p w14:paraId="304516E8" w14:textId="777777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  <w:r w:rsidRPr="00DC792B">
              <w:rPr>
                <w:rFonts w:cs="Arial"/>
                <w:b/>
                <w:bCs/>
                <w:sz w:val="18"/>
                <w:szCs w:val="18"/>
              </w:rPr>
              <w:t>Tavanomai</w:t>
            </w:r>
            <w:r>
              <w:rPr>
                <w:rFonts w:cs="Arial"/>
                <w:b/>
                <w:bCs/>
                <w:sz w:val="18"/>
                <w:szCs w:val="18"/>
              </w:rPr>
              <w:t>s</w:t>
            </w:r>
            <w:r w:rsidRPr="00DC792B">
              <w:rPr>
                <w:rFonts w:cs="Arial"/>
                <w:b/>
                <w:bCs/>
                <w:sz w:val="18"/>
                <w:szCs w:val="18"/>
              </w:rPr>
              <w:t xml:space="preserve">esta tuotannosta peräisin olevien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rehujen </w:t>
            </w:r>
            <w:r w:rsidRPr="00DC792B">
              <w:rPr>
                <w:rFonts w:cs="Arial"/>
                <w:b/>
                <w:bCs/>
                <w:sz w:val="18"/>
                <w:szCs w:val="18"/>
              </w:rPr>
              <w:t>käyttö</w:t>
            </w:r>
          </w:p>
          <w:p w14:paraId="658C98E5" w14:textId="777777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</w:p>
          <w:p w14:paraId="5DD2887E" w14:textId="77777777" w:rsidR="004F04F3" w:rsidRPr="00CA1466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CB3AEA" w14:textId="3FB90CA1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4C1036" w14:textId="77777777" w:rsidR="004F04F3" w:rsidRPr="00CA1466" w:rsidRDefault="004F04F3" w:rsidP="00285F92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3B34801E" w14:textId="77777777" w:rsidTr="007B06F0">
        <w:trPr>
          <w:trHeight w:val="300"/>
        </w:trPr>
        <w:tc>
          <w:tcPr>
            <w:tcW w:w="6232" w:type="dxa"/>
            <w:noWrap/>
          </w:tcPr>
          <w:p w14:paraId="674C9A85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00D0D18A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660339DA" w14:textId="77777777" w:rsidR="004F04F3" w:rsidRPr="00CA1466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CF4C2C" w14:textId="3926502F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60A8B1" w14:textId="77777777" w:rsidR="004F04F3" w:rsidRPr="00CA1466" w:rsidRDefault="004F04F3" w:rsidP="00285F92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097F3435" w14:textId="77777777" w:rsidTr="007B06F0">
        <w:trPr>
          <w:trHeight w:val="300"/>
        </w:trPr>
        <w:tc>
          <w:tcPr>
            <w:tcW w:w="6232" w:type="dxa"/>
            <w:noWrap/>
          </w:tcPr>
          <w:p w14:paraId="6823D570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41C02206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02E60F15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DD565F" w14:textId="0DDEF0CC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598FF18" w14:textId="77777777" w:rsidR="004F04F3" w:rsidRPr="00CA1466" w:rsidRDefault="004F04F3" w:rsidP="00285F9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0028BB9" w14:textId="77777777" w:rsidR="004F04F3" w:rsidRDefault="004F04F3" w:rsidP="004F04F3"/>
    <w:p w14:paraId="2CB73A6F" w14:textId="77777777" w:rsidR="004F04F3" w:rsidRDefault="004F04F3" w:rsidP="004F04F3"/>
    <w:p w14:paraId="0C49827A" w14:textId="77777777" w:rsidR="004F04F3" w:rsidRPr="00F96DFA" w:rsidRDefault="004F04F3" w:rsidP="004F04F3">
      <w:pPr>
        <w:spacing w:after="200"/>
        <w:rPr>
          <w:rFonts w:cs="Arial"/>
          <w:b/>
          <w:bCs/>
        </w:rPr>
      </w:pPr>
      <w:r w:rsidRPr="00F96DFA">
        <w:rPr>
          <w:rFonts w:cs="Arial"/>
          <w:b/>
          <w:bCs/>
        </w:rPr>
        <w:t>Täyttöohjeita:</w:t>
      </w:r>
    </w:p>
    <w:p w14:paraId="7B1F471A" w14:textId="77777777" w:rsidR="004F04F3" w:rsidRPr="00B27FF2" w:rsidRDefault="004F04F3" w:rsidP="004F04F3">
      <w:pPr>
        <w:spacing w:after="200"/>
        <w:rPr>
          <w:rFonts w:cs="Arial"/>
          <w:sz w:val="24"/>
          <w:szCs w:val="22"/>
        </w:rPr>
      </w:pPr>
      <w:r w:rsidRPr="00B27FF2">
        <w:rPr>
          <w:rFonts w:cs="Arial"/>
          <w:b/>
          <w:bCs/>
          <w:sz w:val="20"/>
        </w:rPr>
        <w:t xml:space="preserve">Esimerkkejä vaaroista, kriittisistä tuotantovaiheista ja riskeistä: </w:t>
      </w:r>
      <w:r>
        <w:rPr>
          <w:rFonts w:cs="Arial"/>
          <w:sz w:val="20"/>
        </w:rPr>
        <w:t>T</w:t>
      </w:r>
      <w:r w:rsidRPr="00B27FF2">
        <w:rPr>
          <w:rFonts w:cs="Arial"/>
          <w:sz w:val="20"/>
        </w:rPr>
        <w:t>avallisi</w:t>
      </w:r>
      <w:r>
        <w:rPr>
          <w:rFonts w:cs="Arial"/>
          <w:sz w:val="20"/>
        </w:rPr>
        <w:t xml:space="preserve">mpia tilanteita ja </w:t>
      </w:r>
      <w:r w:rsidRPr="00B27FF2">
        <w:rPr>
          <w:rFonts w:cs="Arial"/>
          <w:sz w:val="20"/>
        </w:rPr>
        <w:t xml:space="preserve">millä </w:t>
      </w:r>
      <w:r>
        <w:rPr>
          <w:rFonts w:cs="Arial"/>
          <w:sz w:val="20"/>
        </w:rPr>
        <w:t>varo</w:t>
      </w:r>
      <w:r w:rsidRPr="00B27FF2">
        <w:rPr>
          <w:rFonts w:cs="Arial"/>
          <w:sz w:val="20"/>
        </w:rPr>
        <w:t xml:space="preserve">toimenpiteillä </w:t>
      </w:r>
      <w:r>
        <w:rPr>
          <w:rFonts w:cs="Arial"/>
          <w:sz w:val="20"/>
        </w:rPr>
        <w:t xml:space="preserve">niitä </w:t>
      </w:r>
      <w:r w:rsidRPr="00B27FF2">
        <w:rPr>
          <w:rFonts w:cs="Arial"/>
          <w:sz w:val="20"/>
        </w:rPr>
        <w:t xml:space="preserve">voisi hallita. Esimerkkien lisäksi voit kirjata muitakin tunnistamiasi riskejä. Voit myös kirjata arvioimiasi vaaroja, vaikka et tunnista niitä </w:t>
      </w:r>
      <w:r w:rsidRPr="00F96DFA">
        <w:rPr>
          <w:rFonts w:cs="Arial"/>
          <w:sz w:val="20"/>
        </w:rPr>
        <w:t>kriittisi</w:t>
      </w:r>
      <w:r>
        <w:rPr>
          <w:rFonts w:cs="Arial"/>
          <w:sz w:val="20"/>
        </w:rPr>
        <w:t xml:space="preserve">ksi </w:t>
      </w:r>
      <w:r w:rsidRPr="00F96DFA">
        <w:rPr>
          <w:rFonts w:cs="Arial"/>
          <w:sz w:val="20"/>
        </w:rPr>
        <w:t>tuotantovaihei</w:t>
      </w:r>
      <w:r>
        <w:rPr>
          <w:rFonts w:cs="Arial"/>
          <w:sz w:val="20"/>
        </w:rPr>
        <w:t>ksi tai</w:t>
      </w:r>
      <w:r w:rsidRPr="00F96DFA">
        <w:rPr>
          <w:rFonts w:cs="Arial"/>
          <w:sz w:val="20"/>
        </w:rPr>
        <w:t xml:space="preserve"> </w:t>
      </w:r>
      <w:r w:rsidRPr="00B27FF2">
        <w:rPr>
          <w:rFonts w:cs="Arial"/>
          <w:sz w:val="20"/>
        </w:rPr>
        <w:t>riskeiksi omalla tilallasi</w:t>
      </w:r>
      <w:r>
        <w:rPr>
          <w:rFonts w:cs="Arial"/>
          <w:sz w:val="20"/>
        </w:rPr>
        <w:t xml:space="preserve"> juuri tällä hetkellä</w:t>
      </w:r>
      <w:r w:rsidRPr="00B27FF2">
        <w:rPr>
          <w:rFonts w:cs="Arial"/>
          <w:sz w:val="20"/>
        </w:rPr>
        <w:t>.</w:t>
      </w:r>
      <w:r w:rsidRPr="00B27FF2">
        <w:rPr>
          <w:rFonts w:cs="Arial"/>
          <w:b/>
          <w:bCs/>
          <w:sz w:val="20"/>
        </w:rPr>
        <w:t xml:space="preserve"> </w:t>
      </w:r>
    </w:p>
    <w:p w14:paraId="79F7A6E7" w14:textId="77777777" w:rsidR="004F04F3" w:rsidRPr="00ED7666" w:rsidRDefault="004F04F3" w:rsidP="004F04F3">
      <w:pPr>
        <w:spacing w:after="200"/>
        <w:rPr>
          <w:rFonts w:cs="Arial"/>
          <w:sz w:val="20"/>
          <w:szCs w:val="18"/>
        </w:rPr>
      </w:pPr>
      <w:r w:rsidRPr="00ED7666">
        <w:rPr>
          <w:rFonts w:cs="Arial"/>
          <w:b/>
          <w:bCs/>
          <w:sz w:val="20"/>
          <w:szCs w:val="18"/>
        </w:rPr>
        <w:t>Ei tunnistettuja riskejä</w:t>
      </w:r>
      <w:r w:rsidRPr="00ED7666">
        <w:rPr>
          <w:rFonts w:cs="Arial"/>
          <w:sz w:val="20"/>
          <w:szCs w:val="18"/>
        </w:rPr>
        <w:t xml:space="preserve">. Kohdan rastiminen tarkoittaa, että </w:t>
      </w:r>
      <w:r>
        <w:rPr>
          <w:rFonts w:cs="Arial"/>
          <w:sz w:val="20"/>
          <w:szCs w:val="18"/>
        </w:rPr>
        <w:t xml:space="preserve">luomutuotannon vähimmäisvaatimusten noudattamisen lisäksi ei </w:t>
      </w:r>
      <w:r w:rsidRPr="00ED7666">
        <w:rPr>
          <w:rFonts w:cs="Arial"/>
          <w:sz w:val="20"/>
          <w:szCs w:val="18"/>
        </w:rPr>
        <w:t>arvioisi</w:t>
      </w:r>
      <w:r>
        <w:rPr>
          <w:rFonts w:cs="Arial"/>
          <w:sz w:val="20"/>
          <w:szCs w:val="18"/>
        </w:rPr>
        <w:t xml:space="preserve"> mukaan</w:t>
      </w:r>
      <w:r w:rsidRPr="00ED7666">
        <w:rPr>
          <w:rFonts w:cs="Arial"/>
          <w:sz w:val="20"/>
          <w:szCs w:val="18"/>
        </w:rPr>
        <w:t xml:space="preserve"> </w:t>
      </w:r>
      <w:r>
        <w:rPr>
          <w:rFonts w:cs="Arial"/>
          <w:sz w:val="20"/>
          <w:szCs w:val="18"/>
        </w:rPr>
        <w:t xml:space="preserve">juuri tällä hetkellä </w:t>
      </w:r>
      <w:r w:rsidRPr="00ED7666">
        <w:rPr>
          <w:rFonts w:cs="Arial"/>
          <w:sz w:val="20"/>
          <w:szCs w:val="18"/>
        </w:rPr>
        <w:t xml:space="preserve">ole tarvetta tarkemmille </w:t>
      </w:r>
      <w:r>
        <w:rPr>
          <w:rFonts w:cs="Arial"/>
          <w:sz w:val="20"/>
          <w:szCs w:val="18"/>
        </w:rPr>
        <w:t xml:space="preserve">riskien kuvauksille tai </w:t>
      </w:r>
      <w:bookmarkStart w:id="4" w:name="_Hlk100236968"/>
      <w:r>
        <w:rPr>
          <w:rFonts w:cs="Arial"/>
          <w:sz w:val="20"/>
          <w:szCs w:val="18"/>
        </w:rPr>
        <w:t xml:space="preserve">suunnitelmallisille </w:t>
      </w:r>
      <w:r w:rsidRPr="00ED7666">
        <w:rPr>
          <w:rFonts w:cs="Arial"/>
          <w:sz w:val="20"/>
          <w:szCs w:val="18"/>
        </w:rPr>
        <w:t>toimenpiteille</w:t>
      </w:r>
      <w:bookmarkEnd w:id="4"/>
      <w:r w:rsidRPr="00ED7666">
        <w:rPr>
          <w:rFonts w:cs="Arial"/>
          <w:sz w:val="20"/>
          <w:szCs w:val="18"/>
        </w:rPr>
        <w:t xml:space="preserve">. </w:t>
      </w:r>
    </w:p>
    <w:p w14:paraId="2CCAF2DE" w14:textId="77777777" w:rsidR="004F04F3" w:rsidRDefault="004F04F3" w:rsidP="004F04F3">
      <w:pPr>
        <w:spacing w:after="200"/>
        <w:rPr>
          <w:rFonts w:cs="Arial"/>
          <w:sz w:val="20"/>
          <w:szCs w:val="18"/>
        </w:rPr>
      </w:pPr>
      <w:r w:rsidRPr="00C65E37">
        <w:rPr>
          <w:rFonts w:cs="Arial"/>
          <w:b/>
          <w:bCs/>
          <w:sz w:val="20"/>
          <w:szCs w:val="18"/>
        </w:rPr>
        <w:t>Tunnistamani riskit ja suunnitelmalliset toimenpiteet</w:t>
      </w:r>
      <w:r>
        <w:rPr>
          <w:rFonts w:cs="Arial"/>
          <w:b/>
          <w:bCs/>
          <w:sz w:val="20"/>
          <w:szCs w:val="18"/>
        </w:rPr>
        <w:t xml:space="preserve">. </w:t>
      </w:r>
      <w:r w:rsidRPr="00C65E37">
        <w:rPr>
          <w:rFonts w:cs="Arial"/>
          <w:sz w:val="20"/>
          <w:szCs w:val="18"/>
        </w:rPr>
        <w:t xml:space="preserve">Kohdan rastiminen tarkoittaa, </w:t>
      </w:r>
      <w:bookmarkStart w:id="5" w:name="_Hlk100245589"/>
      <w:r w:rsidRPr="00C65E37">
        <w:rPr>
          <w:rFonts w:cs="Arial"/>
          <w:sz w:val="20"/>
          <w:szCs w:val="18"/>
        </w:rPr>
        <w:t xml:space="preserve">että </w:t>
      </w:r>
      <w:r>
        <w:rPr>
          <w:rFonts w:cs="Arial"/>
          <w:sz w:val="20"/>
          <w:szCs w:val="18"/>
        </w:rPr>
        <w:t xml:space="preserve">tunnistat toiminnassasi esimerkkien mukaisia tai muita riskejä, jotka edellyttävät varotoimenpiteitä. Kuvaa erillisillä asiakirjoilla </w:t>
      </w:r>
      <w:r w:rsidRPr="004D47FB">
        <w:rPr>
          <w:rFonts w:cs="Arial"/>
          <w:sz w:val="20"/>
          <w:szCs w:val="18"/>
        </w:rPr>
        <w:t>tunnistet</w:t>
      </w:r>
      <w:r>
        <w:rPr>
          <w:rFonts w:cs="Arial"/>
          <w:sz w:val="20"/>
          <w:szCs w:val="18"/>
        </w:rPr>
        <w:t>ut</w:t>
      </w:r>
      <w:r w:rsidRPr="004D47FB">
        <w:rPr>
          <w:rFonts w:cs="Arial"/>
          <w:sz w:val="20"/>
          <w:szCs w:val="18"/>
        </w:rPr>
        <w:t xml:space="preserve"> riskit, suunnitelmallis</w:t>
      </w:r>
      <w:r>
        <w:rPr>
          <w:rFonts w:cs="Arial"/>
          <w:sz w:val="20"/>
          <w:szCs w:val="18"/>
        </w:rPr>
        <w:t>et</w:t>
      </w:r>
      <w:r w:rsidRPr="004D47FB">
        <w:rPr>
          <w:rFonts w:cs="Arial"/>
          <w:sz w:val="20"/>
          <w:szCs w:val="18"/>
        </w:rPr>
        <w:t xml:space="preserve"> toimenpite</w:t>
      </w:r>
      <w:r>
        <w:rPr>
          <w:rFonts w:cs="Arial"/>
          <w:sz w:val="20"/>
          <w:szCs w:val="18"/>
        </w:rPr>
        <w:t>et</w:t>
      </w:r>
      <w:r w:rsidRPr="004D47FB">
        <w:rPr>
          <w:rFonts w:cs="Arial"/>
          <w:sz w:val="20"/>
          <w:szCs w:val="18"/>
        </w:rPr>
        <w:t xml:space="preserve"> riskien välttämiseksi</w:t>
      </w:r>
      <w:r>
        <w:rPr>
          <w:rFonts w:cs="Arial"/>
          <w:sz w:val="20"/>
          <w:szCs w:val="18"/>
        </w:rPr>
        <w:t xml:space="preserve"> ja miten seuraat </w:t>
      </w:r>
      <w:r w:rsidRPr="004D47FB">
        <w:rPr>
          <w:rFonts w:cs="Arial"/>
          <w:sz w:val="20"/>
          <w:szCs w:val="18"/>
        </w:rPr>
        <w:t>toimenpiteiden tuloksellisuutta ja tarvittaessa muut</w:t>
      </w:r>
      <w:r>
        <w:rPr>
          <w:rFonts w:cs="Arial"/>
          <w:sz w:val="20"/>
          <w:szCs w:val="18"/>
        </w:rPr>
        <w:t>at suunnitelmia</w:t>
      </w:r>
      <w:r w:rsidRPr="004D47FB">
        <w:rPr>
          <w:rFonts w:cs="Arial"/>
          <w:sz w:val="20"/>
          <w:szCs w:val="18"/>
        </w:rPr>
        <w:t>.</w:t>
      </w:r>
      <w:bookmarkEnd w:id="5"/>
      <w:r>
        <w:rPr>
          <w:rFonts w:cs="Arial"/>
          <w:sz w:val="20"/>
          <w:szCs w:val="18"/>
        </w:rPr>
        <w:t xml:space="preserve"> Voit käyttää apuna valmista t</w:t>
      </w:r>
      <w:r w:rsidRPr="00C65E37">
        <w:rPr>
          <w:rFonts w:cs="Arial"/>
          <w:sz w:val="20"/>
          <w:szCs w:val="18"/>
        </w:rPr>
        <w:t>oimintaohjemallilomake</w:t>
      </w:r>
      <w:r>
        <w:rPr>
          <w:rFonts w:cs="Arial"/>
          <w:sz w:val="20"/>
          <w:szCs w:val="18"/>
        </w:rPr>
        <w:t>tta:</w:t>
      </w:r>
      <w:r w:rsidRPr="004D47FB">
        <w:rPr>
          <w:rFonts w:cs="Arial"/>
          <w:sz w:val="18"/>
          <w:szCs w:val="18"/>
        </w:rPr>
        <w:t xml:space="preserve"> </w:t>
      </w:r>
      <w:r w:rsidRPr="004D47FB">
        <w:rPr>
          <w:rFonts w:cs="Arial"/>
          <w:sz w:val="20"/>
          <w:szCs w:val="18"/>
        </w:rPr>
        <w:t xml:space="preserve">www.ruokavirasto.fi &gt; Viljelijät &gt; Luomutilat &gt; </w:t>
      </w:r>
      <w:hyperlink r:id="rId7" w:history="1">
        <w:r w:rsidRPr="004D47FB">
          <w:rPr>
            <w:rStyle w:val="Hyperlinkki"/>
            <w:rFonts w:cs="Arial"/>
            <w:sz w:val="20"/>
            <w:szCs w:val="18"/>
          </w:rPr>
          <w:t>Luomun lomakkeet ja ohjeet</w:t>
        </w:r>
      </w:hyperlink>
      <w:r w:rsidRPr="004D47FB">
        <w:rPr>
          <w:rFonts w:cs="Arial"/>
          <w:sz w:val="20"/>
          <w:szCs w:val="18"/>
        </w:rPr>
        <w:t xml:space="preserve"> &gt; Riskienarviointi ja toimintaohjeiden laatiminen</w:t>
      </w:r>
      <w:r>
        <w:t>.</w:t>
      </w:r>
    </w:p>
    <w:p w14:paraId="00D3E760" w14:textId="77777777" w:rsidR="004F04F3" w:rsidRPr="001E40B1" w:rsidRDefault="004F04F3" w:rsidP="004F04F3">
      <w:pPr>
        <w:rPr>
          <w:rFonts w:cs="Arial"/>
        </w:rPr>
      </w:pPr>
    </w:p>
    <w:p w14:paraId="15B7065A" w14:textId="77777777" w:rsidR="00576651" w:rsidRDefault="00576651"/>
    <w:sectPr w:rsidR="00576651" w:rsidSect="004F04F3">
      <w:footerReference w:type="default" r:id="rId8"/>
      <w:pgSz w:w="11906" w:h="16838" w:code="9"/>
      <w:pgMar w:top="851" w:right="707" w:bottom="709" w:left="1134" w:header="567" w:footer="34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4D7E" w14:textId="77777777" w:rsidR="004F04F3" w:rsidRDefault="004F04F3" w:rsidP="004F04F3">
      <w:r>
        <w:separator/>
      </w:r>
    </w:p>
  </w:endnote>
  <w:endnote w:type="continuationSeparator" w:id="0">
    <w:p w14:paraId="0F4CA4EB" w14:textId="77777777" w:rsidR="004F04F3" w:rsidRDefault="004F04F3" w:rsidP="004F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060A" w14:textId="2E4DE118" w:rsidR="00EB00ED" w:rsidRPr="00EB00ED" w:rsidRDefault="00EB00ED">
    <w:pPr>
      <w:pStyle w:val="Alatunniste"/>
      <w:rPr>
        <w:sz w:val="16"/>
        <w:szCs w:val="16"/>
      </w:rPr>
    </w:pPr>
    <w:r w:rsidRPr="00EB00ED">
      <w:rPr>
        <w:sz w:val="16"/>
        <w:szCs w:val="16"/>
      </w:rPr>
      <w:t>Ruokavirasto 23.5.2022 3356/04.02.00.02/2022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0A44" w14:textId="77777777" w:rsidR="004F04F3" w:rsidRDefault="004F04F3" w:rsidP="004F04F3">
      <w:r>
        <w:separator/>
      </w:r>
    </w:p>
  </w:footnote>
  <w:footnote w:type="continuationSeparator" w:id="0">
    <w:p w14:paraId="0ED2F67C" w14:textId="77777777" w:rsidR="004F04F3" w:rsidRDefault="004F04F3" w:rsidP="004F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20EFC"/>
    <w:multiLevelType w:val="hybridMultilevel"/>
    <w:tmpl w:val="2350FA9C"/>
    <w:lvl w:ilvl="0" w:tplc="DE28608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F3"/>
    <w:rsid w:val="00285F92"/>
    <w:rsid w:val="004F04F3"/>
    <w:rsid w:val="00576651"/>
    <w:rsid w:val="00712C70"/>
    <w:rsid w:val="00AE0B23"/>
    <w:rsid w:val="00CD008A"/>
    <w:rsid w:val="00D82B72"/>
    <w:rsid w:val="00DC11A0"/>
    <w:rsid w:val="00E03258"/>
    <w:rsid w:val="00E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4615"/>
  <w15:chartTrackingRefBased/>
  <w15:docId w15:val="{DBD9E620-BE90-47DB-B3EB-5E1330C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F04F3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4F04F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F04F3"/>
    <w:rPr>
      <w:rFonts w:ascii="Arial" w:eastAsia="Times New Roman" w:hAnsi="Arial" w:cs="Times New Roman"/>
      <w:szCs w:val="20"/>
    </w:rPr>
  </w:style>
  <w:style w:type="character" w:styleId="Sivunumero">
    <w:name w:val="page number"/>
    <w:basedOn w:val="Kappaleenoletusfontti"/>
    <w:rsid w:val="004F04F3"/>
  </w:style>
  <w:style w:type="character" w:styleId="Hyperlinkki">
    <w:name w:val="Hyperlink"/>
    <w:rsid w:val="004F04F3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4F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F04F3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4F04F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F04F3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uokavirasto.fi/tietoa-meista/asiointi/oppaat-ja-lomakkeet/yritykset/luomun-lomakkeet-ja-ohje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443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Heinonen Sampsa (Ruokavirasto)</dc:creator>
  <cp:keywords/>
  <dc:description/>
  <cp:lastModifiedBy>Rake Saila (Ruokavirasto)</cp:lastModifiedBy>
  <cp:revision>5</cp:revision>
  <dcterms:created xsi:type="dcterms:W3CDTF">2022-05-23T08:57:00Z</dcterms:created>
  <dcterms:modified xsi:type="dcterms:W3CDTF">2022-05-23T09:19:00Z</dcterms:modified>
</cp:coreProperties>
</file>